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6B8CA" w14:textId="77777777" w:rsidR="004D1516" w:rsidRDefault="004D1516" w:rsidP="00F044DA">
      <w:pPr>
        <w:tabs>
          <w:tab w:val="left" w:pos="7800"/>
        </w:tabs>
        <w:spacing w:after="120"/>
        <w:ind w:left="567" w:right="992" w:firstLine="992"/>
        <w:jc w:val="both"/>
        <w:rPr>
          <w:rFonts w:ascii="Garamond" w:hAnsi="Garamond"/>
        </w:rPr>
      </w:pPr>
    </w:p>
    <w:p w14:paraId="0708AA77" w14:textId="77777777" w:rsidR="004D1516" w:rsidRDefault="004D1516" w:rsidP="00F044DA">
      <w:pPr>
        <w:tabs>
          <w:tab w:val="left" w:pos="7800"/>
        </w:tabs>
        <w:spacing w:after="120"/>
        <w:ind w:left="567" w:right="992" w:firstLine="992"/>
        <w:jc w:val="both"/>
        <w:rPr>
          <w:rFonts w:ascii="Garamond" w:hAnsi="Garamond"/>
        </w:rPr>
      </w:pPr>
    </w:p>
    <w:p w14:paraId="128C8FBA" w14:textId="77777777" w:rsidR="00924C5E" w:rsidRDefault="00924C5E" w:rsidP="002148DE">
      <w:pPr>
        <w:pStyle w:val="Paragrafoelenco"/>
        <w:ind w:left="142" w:right="-1"/>
        <w:jc w:val="both"/>
        <w:rPr>
          <w:rFonts w:ascii="Garamond" w:hAnsi="Garamond"/>
        </w:rPr>
      </w:pPr>
    </w:p>
    <w:p w14:paraId="38EA34C9" w14:textId="77777777" w:rsidR="00924C5E" w:rsidRDefault="00924C5E" w:rsidP="002148DE">
      <w:pPr>
        <w:pStyle w:val="Paragrafoelenco"/>
        <w:ind w:left="142" w:right="-1"/>
        <w:jc w:val="both"/>
        <w:rPr>
          <w:rFonts w:ascii="Garamond" w:hAnsi="Garamond"/>
        </w:rPr>
      </w:pPr>
    </w:p>
    <w:p w14:paraId="1B890FFB" w14:textId="77777777" w:rsidR="008023AE" w:rsidRPr="00932956" w:rsidRDefault="008D2B99" w:rsidP="008023AE">
      <w:pPr>
        <w:widowControl w:val="0"/>
        <w:spacing w:before="120" w:after="60" w:line="276" w:lineRule="auto"/>
        <w:jc w:val="center"/>
        <w:outlineLvl w:val="0"/>
        <w:rPr>
          <w:rFonts w:ascii="Garamond" w:hAnsi="Garamond"/>
          <w:b/>
          <w:sz w:val="28"/>
        </w:rPr>
      </w:pPr>
      <w:r w:rsidRPr="00924C5E">
        <w:rPr>
          <w:rFonts w:ascii="Garamond" w:hAnsi="Garamond"/>
        </w:rPr>
        <w:tab/>
      </w:r>
      <w:r w:rsidR="008023AE" w:rsidRPr="00932956">
        <w:rPr>
          <w:rFonts w:ascii="Garamond" w:hAnsi="Garamond"/>
          <w:b/>
          <w:sz w:val="28"/>
        </w:rPr>
        <w:t>AVVISO PER MANIFESTAZIONE DI INTERESSE</w:t>
      </w:r>
    </w:p>
    <w:p w14:paraId="7436C262" w14:textId="77777777" w:rsidR="008023AE" w:rsidRPr="00A949CD" w:rsidRDefault="008023AE" w:rsidP="008023AE">
      <w:pPr>
        <w:widowControl w:val="0"/>
        <w:spacing w:after="60"/>
        <w:jc w:val="both"/>
        <w:rPr>
          <w:rFonts w:ascii="Garamond" w:hAnsi="Garamond"/>
          <w:bCs/>
        </w:rPr>
      </w:pPr>
      <w:r w:rsidRPr="00954435">
        <w:rPr>
          <w:rFonts w:ascii="Garamond" w:hAnsi="Garamond"/>
          <w:u w:val="single"/>
        </w:rPr>
        <w:t>Pe</w:t>
      </w:r>
      <w:r>
        <w:rPr>
          <w:rFonts w:ascii="Garamond" w:hAnsi="Garamond"/>
          <w:u w:val="single"/>
        </w:rPr>
        <w:t>r</w:t>
      </w:r>
      <w:r w:rsidRPr="00954435">
        <w:rPr>
          <w:rFonts w:ascii="Garamond" w:hAnsi="Garamond"/>
          <w:u w:val="single"/>
        </w:rPr>
        <w:t xml:space="preserve"> nuova procedura negoziata sotto-soglia,</w:t>
      </w:r>
      <w:r w:rsidRPr="00932956">
        <w:rPr>
          <w:rFonts w:ascii="Garamond" w:hAnsi="Garamond"/>
        </w:rPr>
        <w:t xml:space="preserve"> previa individuazione di più operatori economici mediante </w:t>
      </w:r>
      <w:r w:rsidRPr="001C787C">
        <w:rPr>
          <w:rFonts w:ascii="Garamond" w:hAnsi="Garamond"/>
        </w:rPr>
        <w:t xml:space="preserve">manifestazione di interesse, ai sensi dell’art. 50, comma 1, lettera e) del D.lgs. 36/2023, </w:t>
      </w:r>
      <w:bookmarkStart w:id="0" w:name="_Hlk161391664"/>
      <w:r w:rsidRPr="001C787C">
        <w:rPr>
          <w:rFonts w:ascii="Garamond" w:hAnsi="Garamond"/>
        </w:rPr>
        <w:t xml:space="preserve">per l’affidamento- in accordo quadro- del servizio di parcheggio di n. 5 autobus bipiano </w:t>
      </w:r>
      <w:r>
        <w:rPr>
          <w:rFonts w:ascii="Garamond" w:hAnsi="Garamond"/>
        </w:rPr>
        <w:t xml:space="preserve">e/o monopiano </w:t>
      </w:r>
      <w:r w:rsidRPr="001C787C">
        <w:rPr>
          <w:rFonts w:ascii="Garamond" w:hAnsi="Garamond"/>
        </w:rPr>
        <w:t xml:space="preserve">nel Comune di Foggia (FG), nonché di utilizzo di un locale climatizzato adiacente dotato di servizi igienici, distributore automatico di snack e </w:t>
      </w:r>
      <w:r w:rsidRPr="00932956">
        <w:rPr>
          <w:rFonts w:ascii="Garamond" w:hAnsi="Garamond"/>
        </w:rPr>
        <w:t xml:space="preserve">bevande </w:t>
      </w:r>
      <w:r w:rsidRPr="005F7437">
        <w:rPr>
          <w:rFonts w:ascii="Garamond" w:hAnsi="Garamond"/>
        </w:rPr>
        <w:t xml:space="preserve">nel quale allocare </w:t>
      </w:r>
      <w:r>
        <w:rPr>
          <w:rFonts w:ascii="Garamond" w:hAnsi="Garamond"/>
        </w:rPr>
        <w:t xml:space="preserve">una cassettina di custodia ed </w:t>
      </w:r>
      <w:r w:rsidRPr="005F7437">
        <w:rPr>
          <w:rFonts w:ascii="Garamond" w:hAnsi="Garamond"/>
        </w:rPr>
        <w:t>un armadietto con serratura per gli effetti personali del personale viaggiante</w:t>
      </w:r>
      <w:r>
        <w:rPr>
          <w:rFonts w:ascii="Garamond" w:hAnsi="Garamond"/>
        </w:rPr>
        <w:t xml:space="preserve">, </w:t>
      </w:r>
      <w:r w:rsidRPr="00932956">
        <w:rPr>
          <w:rFonts w:ascii="Garamond" w:hAnsi="Garamond"/>
        </w:rPr>
        <w:t>nonché del servizio di lavaggio autobus per la durata di 3 ann</w:t>
      </w:r>
      <w:bookmarkEnd w:id="0"/>
      <w:r w:rsidRPr="00932956">
        <w:rPr>
          <w:rFonts w:ascii="Garamond" w:hAnsi="Garamond"/>
        </w:rPr>
        <w:t xml:space="preserve">i e con facoltà di </w:t>
      </w:r>
      <w:r w:rsidRPr="00A949CD">
        <w:rPr>
          <w:rFonts w:ascii="Garamond" w:hAnsi="Garamond"/>
        </w:rPr>
        <w:t xml:space="preserve">ulteriori due proroghe annuali. </w:t>
      </w:r>
    </w:p>
    <w:p w14:paraId="6B85819A" w14:textId="77777777" w:rsidR="00EF11E7" w:rsidRPr="0052563F" w:rsidRDefault="00EF11E7" w:rsidP="00EF11E7">
      <w:pPr>
        <w:rPr>
          <w:rFonts w:ascii="Garamond" w:hAnsi="Garamond"/>
          <w:b/>
          <w:bCs/>
        </w:rPr>
      </w:pPr>
      <w:r w:rsidRPr="0052563F">
        <w:rPr>
          <w:rFonts w:ascii="Garamond" w:hAnsi="Garamond"/>
          <w:b/>
          <w:bCs/>
        </w:rPr>
        <w:t>ID: 055_ET/2026 NMI</w:t>
      </w:r>
    </w:p>
    <w:p w14:paraId="5C57A266" w14:textId="7BC9D6C5" w:rsidR="008023AE" w:rsidRDefault="00EF11E7" w:rsidP="00EF11E7">
      <w:pPr>
        <w:widowControl w:val="0"/>
        <w:rPr>
          <w:rFonts w:ascii="Garamond" w:hAnsi="Garamond"/>
          <w:b/>
          <w:bCs/>
        </w:rPr>
      </w:pPr>
      <w:r w:rsidRPr="0052563F">
        <w:rPr>
          <w:rFonts w:ascii="Garamond" w:hAnsi="Garamond"/>
          <w:b/>
          <w:bCs/>
        </w:rPr>
        <w:t>CIG: BBAACFFBCA</w:t>
      </w:r>
    </w:p>
    <w:p w14:paraId="4545AA82" w14:textId="77777777" w:rsidR="00EF11E7" w:rsidRDefault="00EF11E7" w:rsidP="00EF11E7">
      <w:pPr>
        <w:widowControl w:val="0"/>
        <w:rPr>
          <w:rFonts w:ascii="Garamond" w:hAnsi="Garamond"/>
          <w:b/>
          <w:bCs/>
        </w:rPr>
      </w:pPr>
    </w:p>
    <w:p w14:paraId="28FE073C" w14:textId="77777777" w:rsidR="008023AE" w:rsidRPr="00932956" w:rsidRDefault="008023AE" w:rsidP="008023AE">
      <w:pPr>
        <w:widowControl w:val="0"/>
        <w:rPr>
          <w:rFonts w:ascii="Garamond" w:hAnsi="Garamond"/>
          <w:b/>
          <w:sz w:val="26"/>
          <w:szCs w:val="26"/>
        </w:rPr>
      </w:pPr>
      <w:r w:rsidRPr="00932956">
        <w:rPr>
          <w:rFonts w:ascii="Garamond" w:hAnsi="Garamond"/>
          <w:b/>
          <w:sz w:val="26"/>
          <w:szCs w:val="26"/>
        </w:rPr>
        <w:t>STAZIONE APPALTANTE</w:t>
      </w:r>
    </w:p>
    <w:p w14:paraId="34685D04" w14:textId="77777777" w:rsidR="008023AE" w:rsidRPr="00932956" w:rsidRDefault="008023AE" w:rsidP="008023AE">
      <w:pPr>
        <w:widowControl w:val="0"/>
        <w:spacing w:after="60"/>
        <w:rPr>
          <w:rFonts w:ascii="Garamond" w:hAnsi="Garamond"/>
          <w:lang w:val="en-US"/>
        </w:rPr>
      </w:pPr>
      <w:r w:rsidRPr="008023AE">
        <w:rPr>
          <w:rFonts w:ascii="Garamond" w:hAnsi="Garamond"/>
        </w:rPr>
        <w:t xml:space="preserve">AIR CAMPANIA S.P.A.  </w:t>
      </w:r>
      <w:r w:rsidRPr="00932956">
        <w:rPr>
          <w:rFonts w:ascii="Garamond" w:hAnsi="Garamond"/>
          <w:lang w:val="en-US"/>
        </w:rPr>
        <w:t>P. Iva 02977850649.</w:t>
      </w:r>
    </w:p>
    <w:p w14:paraId="22C54297" w14:textId="77777777" w:rsidR="008023AE" w:rsidRPr="00932956" w:rsidRDefault="008023AE" w:rsidP="008023AE">
      <w:pPr>
        <w:widowControl w:val="0"/>
        <w:spacing w:after="60"/>
        <w:rPr>
          <w:rFonts w:ascii="Garamond" w:hAnsi="Garamond"/>
          <w:lang w:val="en-US"/>
        </w:rPr>
      </w:pPr>
    </w:p>
    <w:p w14:paraId="0498500F" w14:textId="77777777" w:rsidR="008023AE" w:rsidRPr="00932956" w:rsidRDefault="008023AE" w:rsidP="008023AE">
      <w:pPr>
        <w:widowControl w:val="0"/>
        <w:numPr>
          <w:ilvl w:val="0"/>
          <w:numId w:val="26"/>
        </w:numPr>
        <w:spacing w:before="120" w:after="60" w:line="276" w:lineRule="auto"/>
        <w:ind w:left="426" w:hanging="426"/>
        <w:jc w:val="both"/>
        <w:outlineLvl w:val="0"/>
        <w:rPr>
          <w:rFonts w:ascii="Garamond" w:hAnsi="Garamond"/>
          <w:b/>
          <w:sz w:val="26"/>
          <w:szCs w:val="26"/>
        </w:rPr>
      </w:pPr>
      <w:r w:rsidRPr="00932956">
        <w:rPr>
          <w:rFonts w:ascii="Garamond" w:hAnsi="Garamond"/>
          <w:b/>
          <w:sz w:val="26"/>
          <w:szCs w:val="26"/>
        </w:rPr>
        <w:t>FINALITÀ DELL’AVVISO</w:t>
      </w:r>
    </w:p>
    <w:p w14:paraId="62440193" w14:textId="77777777" w:rsidR="008023AE" w:rsidRPr="00932956" w:rsidRDefault="008023AE" w:rsidP="008023AE">
      <w:pPr>
        <w:widowControl w:val="0"/>
        <w:spacing w:after="60"/>
        <w:jc w:val="both"/>
        <w:rPr>
          <w:rFonts w:ascii="Garamond" w:hAnsi="Garamond"/>
        </w:rPr>
      </w:pPr>
      <w:r w:rsidRPr="00932956">
        <w:rPr>
          <w:rFonts w:ascii="Garamond" w:hAnsi="Garamond"/>
        </w:rPr>
        <w:t xml:space="preserve">L’AIR CAMPANIA S.P.A. intende avviare una procedura negoziata sotto-soglia, previa individuazione di più operatori economici mediante </w:t>
      </w:r>
      <w:r w:rsidRPr="001C787C">
        <w:rPr>
          <w:rFonts w:ascii="Garamond" w:hAnsi="Garamond"/>
        </w:rPr>
        <w:t xml:space="preserve">manifestazione di interesse, ai sensi </w:t>
      </w:r>
      <w:bookmarkStart w:id="1" w:name="_Hlk161395183"/>
      <w:r w:rsidRPr="001C787C">
        <w:rPr>
          <w:rFonts w:ascii="Garamond" w:hAnsi="Garamond"/>
        </w:rPr>
        <w:t>dell’art. 50 comma 1 lettera e) del D.lgs. 36/2023, per individuare un’area di parcheggio per  n. 5 autobus bipiano</w:t>
      </w:r>
      <w:r>
        <w:rPr>
          <w:rFonts w:ascii="Garamond" w:hAnsi="Garamond"/>
        </w:rPr>
        <w:t xml:space="preserve"> e/o monopiano</w:t>
      </w:r>
      <w:r w:rsidRPr="001C787C">
        <w:rPr>
          <w:rFonts w:ascii="Garamond" w:hAnsi="Garamond"/>
        </w:rPr>
        <w:t xml:space="preserve"> di linea, nel Comune di Foggia (FG),  dotata di un locale climatizzato adiacente, con relativi servizi igienici e distributore automatico di snack, bevande nel quale allocare un armadietto con serratura per gli effetti personali del personale viaggiante, nonché di una area annessa, dedicata al servizio di lavaggio degli autobus in discorso</w:t>
      </w:r>
      <w:r w:rsidRPr="00932956">
        <w:rPr>
          <w:rFonts w:ascii="Garamond" w:hAnsi="Garamond"/>
        </w:rPr>
        <w:t>, per la durata di 3 anni e con facoltà di massimo due proroghe annuali (3+1+1).</w:t>
      </w:r>
    </w:p>
    <w:p w14:paraId="65FD5218" w14:textId="77777777" w:rsidR="008023AE" w:rsidRPr="00932956" w:rsidRDefault="008023AE" w:rsidP="008023AE">
      <w:pPr>
        <w:widowControl w:val="0"/>
        <w:spacing w:after="60"/>
        <w:jc w:val="both"/>
        <w:rPr>
          <w:rFonts w:ascii="Garamond" w:hAnsi="Garamond"/>
        </w:rPr>
      </w:pPr>
      <w:r w:rsidRPr="00932956">
        <w:rPr>
          <w:rFonts w:ascii="Garamond" w:hAnsi="Garamond"/>
          <w:u w:val="single"/>
        </w:rPr>
        <w:t>L’affidamento di tali servizi avverrà mediante utilizzo dello strumento contrattuale dell’Accordo Quadro</w:t>
      </w:r>
      <w:r w:rsidRPr="00932956">
        <w:rPr>
          <w:rFonts w:ascii="Garamond" w:hAnsi="Garamond"/>
        </w:rPr>
        <w:t>.</w:t>
      </w:r>
    </w:p>
    <w:p w14:paraId="42435FED" w14:textId="77777777" w:rsidR="008023AE" w:rsidRPr="00932956" w:rsidRDefault="008023AE" w:rsidP="008023AE">
      <w:pPr>
        <w:pStyle w:val="Rientrocorpodeltesto2"/>
        <w:spacing w:after="0" w:line="240" w:lineRule="auto"/>
        <w:ind w:left="0"/>
        <w:jc w:val="both"/>
        <w:rPr>
          <w:rFonts w:ascii="Garamond" w:hAnsi="Garamond"/>
        </w:rPr>
      </w:pPr>
      <w:r w:rsidRPr="00932956">
        <w:rPr>
          <w:rFonts w:ascii="Garamond" w:hAnsi="Garamond"/>
        </w:rPr>
        <w:t xml:space="preserve">La stipula dell’Accordo Quadro non vincola in alcun modo l’AIR CAMPANIA S.P.A all’impiego dei </w:t>
      </w:r>
      <w:r w:rsidRPr="00932956">
        <w:rPr>
          <w:rFonts w:ascii="Garamond" w:hAnsi="Garamond"/>
          <w:bCs/>
        </w:rPr>
        <w:t xml:space="preserve">servizi in oggetto </w:t>
      </w:r>
      <w:r w:rsidRPr="00932956">
        <w:rPr>
          <w:rFonts w:ascii="Garamond" w:hAnsi="Garamond"/>
        </w:rPr>
        <w:t>e non è fonte per AIR CAMPANIA S.P.A di alcuna obbligazione nei confronti dell’operatore economico aggiudicatario, sottoscrittore dell’Accordo Quadro.</w:t>
      </w:r>
    </w:p>
    <w:p w14:paraId="2DC3CE95" w14:textId="77777777" w:rsidR="008023AE" w:rsidRPr="00932956" w:rsidRDefault="008023AE" w:rsidP="008023AE">
      <w:pPr>
        <w:pStyle w:val="Rientrocorpodeltesto2"/>
        <w:spacing w:after="0" w:line="240" w:lineRule="auto"/>
        <w:ind w:left="0"/>
        <w:jc w:val="both"/>
        <w:rPr>
          <w:rFonts w:ascii="Garamond" w:hAnsi="Garamond"/>
        </w:rPr>
      </w:pPr>
      <w:r w:rsidRPr="00932956">
        <w:rPr>
          <w:rFonts w:ascii="Garamond" w:hAnsi="Garamond"/>
        </w:rPr>
        <w:t xml:space="preserve"> In forza  dell’Accordo Quadro, invece, l’operatore economico si obbliga ad accettare, mediante esecuzione e fino a concorrenza dell’importo stabilito, i contratti applicativi di servizio, di durata minima semestrale, nel periodo della sua validità ed efficacia.</w:t>
      </w:r>
    </w:p>
    <w:p w14:paraId="4BD8E88B" w14:textId="77777777" w:rsidR="008023AE" w:rsidRPr="00932956" w:rsidRDefault="008023AE" w:rsidP="008023AE">
      <w:pPr>
        <w:pStyle w:val="Rientrocorpodeltesto2"/>
        <w:spacing w:after="0" w:line="240" w:lineRule="auto"/>
        <w:ind w:left="0"/>
        <w:jc w:val="both"/>
        <w:rPr>
          <w:rFonts w:ascii="Garamond" w:hAnsi="Garamond"/>
        </w:rPr>
      </w:pPr>
      <w:r w:rsidRPr="00932956">
        <w:rPr>
          <w:rFonts w:ascii="Garamond" w:hAnsi="Garamond"/>
        </w:rPr>
        <w:t>L’importo dell’Accordo Quadro non è garantito all’operatore economico in quanto non è da considerarsi vincolante per AIR CAMPANIA S.P.A.</w:t>
      </w:r>
    </w:p>
    <w:p w14:paraId="5B5E0219" w14:textId="77777777" w:rsidR="008023AE" w:rsidRPr="00932956" w:rsidRDefault="008023AE" w:rsidP="008023AE">
      <w:pPr>
        <w:widowControl w:val="0"/>
        <w:spacing w:after="60"/>
        <w:jc w:val="both"/>
        <w:rPr>
          <w:rFonts w:ascii="Garamond" w:hAnsi="Garamond"/>
          <w:bCs/>
        </w:rPr>
      </w:pPr>
      <w:r w:rsidRPr="00932956">
        <w:rPr>
          <w:rFonts w:ascii="Garamond" w:hAnsi="Garamond"/>
          <w:bCs/>
        </w:rPr>
        <w:t xml:space="preserve">C.P.V. </w:t>
      </w:r>
      <w:r w:rsidRPr="004B31FA">
        <w:rPr>
          <w:rFonts w:ascii="Garamond" w:hAnsi="Garamond"/>
          <w:b/>
        </w:rPr>
        <w:t>983510000-8</w:t>
      </w:r>
      <w:r>
        <w:rPr>
          <w:rFonts w:ascii="Garamond" w:hAnsi="Garamond"/>
          <w:bCs/>
        </w:rPr>
        <w:t xml:space="preserve"> </w:t>
      </w:r>
      <w:r w:rsidRPr="00932956">
        <w:rPr>
          <w:rFonts w:ascii="Garamond" w:hAnsi="Garamond"/>
          <w:bCs/>
        </w:rPr>
        <w:t xml:space="preserve">servizi di </w:t>
      </w:r>
      <w:r>
        <w:rPr>
          <w:rFonts w:ascii="Garamond" w:hAnsi="Garamond"/>
          <w:bCs/>
        </w:rPr>
        <w:t xml:space="preserve">gestione </w:t>
      </w:r>
      <w:r w:rsidRPr="00932956">
        <w:rPr>
          <w:rFonts w:ascii="Garamond" w:hAnsi="Garamond"/>
          <w:bCs/>
        </w:rPr>
        <w:t>parcheggi</w:t>
      </w:r>
    </w:p>
    <w:p w14:paraId="40835E9C" w14:textId="77777777" w:rsidR="008023AE" w:rsidRPr="00932956" w:rsidRDefault="008023AE" w:rsidP="008023AE">
      <w:pPr>
        <w:widowControl w:val="0"/>
        <w:tabs>
          <w:tab w:val="left" w:pos="9639"/>
        </w:tabs>
        <w:ind w:right="130"/>
        <w:jc w:val="both"/>
        <w:rPr>
          <w:rFonts w:ascii="Garamond" w:hAnsi="Garamond"/>
        </w:rPr>
      </w:pPr>
      <w:r w:rsidRPr="00932956">
        <w:rPr>
          <w:rFonts w:ascii="Garamond" w:hAnsi="Garamond"/>
          <w:bCs/>
        </w:rPr>
        <w:t xml:space="preserve">C.P.V. </w:t>
      </w:r>
      <w:r w:rsidRPr="00932956">
        <w:rPr>
          <w:rFonts w:ascii="Garamond" w:hAnsi="Garamond"/>
          <w:b/>
          <w:bCs/>
        </w:rPr>
        <w:t>90917000-8</w:t>
      </w:r>
      <w:r w:rsidRPr="00932956">
        <w:rPr>
          <w:rFonts w:ascii="Garamond" w:hAnsi="Garamond"/>
        </w:rPr>
        <w:t xml:space="preserve"> servizio di pulizia </w:t>
      </w:r>
      <w:r>
        <w:rPr>
          <w:rFonts w:ascii="Garamond" w:hAnsi="Garamond"/>
        </w:rPr>
        <w:t>mezzi di trasporto</w:t>
      </w:r>
      <w:r w:rsidRPr="00932956">
        <w:rPr>
          <w:rFonts w:ascii="Garamond" w:hAnsi="Garamond"/>
        </w:rPr>
        <w:t xml:space="preserve"> </w:t>
      </w:r>
    </w:p>
    <w:bookmarkEnd w:id="1"/>
    <w:p w14:paraId="0AD1653C" w14:textId="77777777" w:rsidR="008023AE" w:rsidRPr="00932956" w:rsidRDefault="008023AE" w:rsidP="008023AE">
      <w:pPr>
        <w:widowControl w:val="0"/>
        <w:spacing w:after="60"/>
        <w:jc w:val="both"/>
        <w:rPr>
          <w:rFonts w:ascii="Garamond" w:hAnsi="Garamond"/>
        </w:rPr>
      </w:pPr>
      <w:r w:rsidRPr="00932956">
        <w:rPr>
          <w:rFonts w:ascii="Garamond" w:hAnsi="Garamond"/>
        </w:rPr>
        <w:t>Con il presente avviso, l’AIR CAMPANIA S.P.A. promuove un’indagine di mercato preordinata a conoscere le manifestazioni di interesse degli operatori economici interessati a presentare un’offerta.</w:t>
      </w:r>
    </w:p>
    <w:p w14:paraId="1E256B1E" w14:textId="77777777" w:rsidR="008023AE" w:rsidRPr="00932956" w:rsidRDefault="008023AE" w:rsidP="008023AE">
      <w:pPr>
        <w:widowControl w:val="0"/>
        <w:spacing w:after="60"/>
        <w:jc w:val="both"/>
        <w:rPr>
          <w:rFonts w:ascii="Garamond" w:hAnsi="Garamond"/>
        </w:rPr>
      </w:pPr>
      <w:r w:rsidRPr="00932956">
        <w:rPr>
          <w:rFonts w:ascii="Garamond" w:hAnsi="Garamond"/>
        </w:rPr>
        <w:t>Tale fase consente alla Stazione Appaltante di delineare un quadro del mercato di riferimento, senza che ciò possa ingenerare alcun affidamento sul successivo invito alla procedura.</w:t>
      </w:r>
    </w:p>
    <w:p w14:paraId="1C8B19D8" w14:textId="77777777" w:rsidR="008023AE" w:rsidRPr="00932956" w:rsidRDefault="008023AE" w:rsidP="008023AE">
      <w:pPr>
        <w:widowControl w:val="0"/>
        <w:spacing w:after="60"/>
        <w:rPr>
          <w:rFonts w:ascii="Garamond" w:hAnsi="Garamond"/>
        </w:rPr>
      </w:pPr>
    </w:p>
    <w:p w14:paraId="1F6B32EF" w14:textId="77777777" w:rsidR="008023AE" w:rsidRPr="00932956" w:rsidRDefault="008023AE" w:rsidP="008023AE">
      <w:pPr>
        <w:widowControl w:val="0"/>
        <w:numPr>
          <w:ilvl w:val="0"/>
          <w:numId w:val="26"/>
        </w:numPr>
        <w:spacing w:before="120" w:after="60" w:line="276" w:lineRule="auto"/>
        <w:ind w:left="426" w:hanging="426"/>
        <w:jc w:val="both"/>
        <w:outlineLvl w:val="0"/>
        <w:rPr>
          <w:rFonts w:ascii="Garamond" w:hAnsi="Garamond"/>
          <w:b/>
          <w:sz w:val="26"/>
          <w:szCs w:val="26"/>
        </w:rPr>
      </w:pPr>
      <w:r w:rsidRPr="00932956">
        <w:rPr>
          <w:rFonts w:ascii="Garamond" w:hAnsi="Garamond"/>
          <w:b/>
          <w:sz w:val="26"/>
          <w:szCs w:val="26"/>
        </w:rPr>
        <w:t>ELEMENTI ESSENZIALI DELL’AFFIDAMENTO</w:t>
      </w:r>
    </w:p>
    <w:p w14:paraId="6E8DCEE4" w14:textId="77777777" w:rsidR="008023AE" w:rsidRPr="00932956" w:rsidRDefault="008023AE" w:rsidP="008023AE">
      <w:pPr>
        <w:widowControl w:val="0"/>
        <w:spacing w:after="60"/>
        <w:jc w:val="both"/>
        <w:rPr>
          <w:rFonts w:ascii="Garamond" w:hAnsi="Garamond"/>
        </w:rPr>
      </w:pPr>
      <w:r w:rsidRPr="00932956">
        <w:rPr>
          <w:rFonts w:ascii="Garamond" w:hAnsi="Garamond"/>
        </w:rPr>
        <w:t>Sono individuati di seguito gli elementi essenziali dell’appalto:</w:t>
      </w:r>
    </w:p>
    <w:p w14:paraId="5146F963" w14:textId="77777777" w:rsidR="008023AE" w:rsidRDefault="008023AE" w:rsidP="008023AE">
      <w:pPr>
        <w:widowControl w:val="0"/>
        <w:autoSpaceDE w:val="0"/>
        <w:autoSpaceDN w:val="0"/>
        <w:adjustRightInd w:val="0"/>
        <w:jc w:val="both"/>
        <w:rPr>
          <w:rFonts w:ascii="Garamond" w:hAnsi="Garamond" w:cs="Garamond"/>
          <w:b/>
          <w:bCs/>
          <w:smallCaps/>
          <w:szCs w:val="26"/>
        </w:rPr>
      </w:pPr>
    </w:p>
    <w:p w14:paraId="2ADA2ED9" w14:textId="77777777" w:rsidR="008023AE" w:rsidRPr="00932956" w:rsidRDefault="008023AE" w:rsidP="008023AE">
      <w:pPr>
        <w:widowControl w:val="0"/>
        <w:autoSpaceDE w:val="0"/>
        <w:autoSpaceDN w:val="0"/>
        <w:adjustRightInd w:val="0"/>
        <w:jc w:val="both"/>
        <w:rPr>
          <w:rFonts w:ascii="Garamond" w:hAnsi="Garamond"/>
          <w:smallCaps/>
        </w:rPr>
      </w:pPr>
      <w:r w:rsidRPr="005F7437">
        <w:rPr>
          <w:rFonts w:ascii="Garamond" w:hAnsi="Garamond" w:cs="Garamond"/>
          <w:b/>
          <w:bCs/>
          <w:smallCaps/>
          <w:szCs w:val="26"/>
        </w:rPr>
        <w:t xml:space="preserve">3.1. </w:t>
      </w:r>
      <w:bookmarkStart w:id="2" w:name="_Ref115103639"/>
      <w:r w:rsidRPr="005F7437">
        <w:rPr>
          <w:rFonts w:ascii="Garamond" w:hAnsi="Garamond" w:cs="Garamond"/>
          <w:b/>
          <w:bCs/>
          <w:smallCaps/>
          <w:szCs w:val="26"/>
        </w:rPr>
        <w:t>Oggetto del servizio</w:t>
      </w:r>
      <w:bookmarkStart w:id="3" w:name="_Ref115105822"/>
      <w:bookmarkEnd w:id="2"/>
      <w:r w:rsidRPr="00932956">
        <w:rPr>
          <w:rFonts w:ascii="Garamond" w:hAnsi="Garamond"/>
          <w:smallCaps/>
        </w:rPr>
        <w:t xml:space="preserve"> </w:t>
      </w:r>
    </w:p>
    <w:p w14:paraId="0F43F32E" w14:textId="77777777" w:rsidR="008023AE" w:rsidRPr="00932956" w:rsidRDefault="008023AE" w:rsidP="008023AE">
      <w:pPr>
        <w:widowControl w:val="0"/>
        <w:autoSpaceDE w:val="0"/>
        <w:autoSpaceDN w:val="0"/>
        <w:adjustRightInd w:val="0"/>
        <w:jc w:val="both"/>
        <w:rPr>
          <w:rFonts w:ascii="Garamond" w:hAnsi="Garamond"/>
        </w:rPr>
      </w:pPr>
      <w:r w:rsidRPr="00932956">
        <w:rPr>
          <w:rFonts w:ascii="Garamond" w:hAnsi="Garamond"/>
        </w:rPr>
        <w:t xml:space="preserve">Il servizio di parcheggio di n. </w:t>
      </w:r>
      <w:r>
        <w:rPr>
          <w:rFonts w:ascii="Garamond" w:hAnsi="Garamond"/>
        </w:rPr>
        <w:t>5</w:t>
      </w:r>
      <w:r w:rsidRPr="00932956">
        <w:rPr>
          <w:rFonts w:ascii="Garamond" w:hAnsi="Garamond"/>
        </w:rPr>
        <w:t xml:space="preserve"> autobus bipiano </w:t>
      </w:r>
      <w:r>
        <w:rPr>
          <w:rFonts w:ascii="Garamond" w:hAnsi="Garamond"/>
        </w:rPr>
        <w:t xml:space="preserve">e/o monopiano </w:t>
      </w:r>
      <w:r w:rsidRPr="00932956">
        <w:rPr>
          <w:rFonts w:ascii="Garamond" w:hAnsi="Garamond"/>
        </w:rPr>
        <w:t xml:space="preserve">di linea - </w:t>
      </w:r>
      <w:bookmarkStart w:id="4" w:name="_Hlk221723248"/>
      <w:r w:rsidRPr="00932956">
        <w:rPr>
          <w:rFonts w:ascii="Garamond" w:hAnsi="Garamond"/>
        </w:rPr>
        <w:t>dal lunedì alla domenica</w:t>
      </w:r>
      <w:bookmarkEnd w:id="4"/>
      <w:r w:rsidRPr="00932956">
        <w:rPr>
          <w:rFonts w:ascii="Garamond" w:hAnsi="Garamond"/>
        </w:rPr>
        <w:t xml:space="preserve">, </w:t>
      </w:r>
      <w:r w:rsidRPr="005F7437">
        <w:rPr>
          <w:rFonts w:ascii="Garamond" w:hAnsi="Garamond"/>
        </w:rPr>
        <w:t xml:space="preserve">nei </w:t>
      </w:r>
      <w:r w:rsidRPr="005F7437">
        <w:rPr>
          <w:rFonts w:ascii="Garamond" w:hAnsi="Garamond"/>
        </w:rPr>
        <w:lastRenderedPageBreak/>
        <w:t xml:space="preserve">giorni feriali e festivi </w:t>
      </w:r>
      <w:r w:rsidRPr="00932956">
        <w:rPr>
          <w:rFonts w:ascii="Garamond" w:hAnsi="Garamond"/>
        </w:rPr>
        <w:t>- in apposita area ubicata nel Comune di Foggia (FG) con distanza massima dal Capolinea</w:t>
      </w:r>
      <w:r>
        <w:rPr>
          <w:rFonts w:ascii="Garamond" w:hAnsi="Garamond"/>
        </w:rPr>
        <w:t>,</w:t>
      </w:r>
      <w:r w:rsidRPr="00932956">
        <w:rPr>
          <w:rFonts w:ascii="Garamond" w:hAnsi="Garamond"/>
        </w:rPr>
        <w:t xml:space="preserve"> </w:t>
      </w:r>
      <w:r>
        <w:rPr>
          <w:rFonts w:ascii="Garamond" w:hAnsi="Garamond"/>
        </w:rPr>
        <w:t xml:space="preserve">sito presso la </w:t>
      </w:r>
      <w:r w:rsidRPr="00932956">
        <w:rPr>
          <w:rFonts w:ascii="Garamond" w:hAnsi="Garamond"/>
        </w:rPr>
        <w:t>Stazione di Foggia</w:t>
      </w:r>
      <w:r>
        <w:rPr>
          <w:rFonts w:ascii="Garamond" w:hAnsi="Garamond"/>
        </w:rPr>
        <w:t>,</w:t>
      </w:r>
      <w:r w:rsidRPr="00932956">
        <w:rPr>
          <w:rFonts w:ascii="Garamond" w:hAnsi="Garamond"/>
        </w:rPr>
        <w:t xml:space="preserve"> di 5 km</w:t>
      </w:r>
      <w:r>
        <w:rPr>
          <w:rFonts w:ascii="Garamond" w:hAnsi="Garamond"/>
        </w:rPr>
        <w:t>.</w:t>
      </w:r>
      <w:r w:rsidRPr="00932956">
        <w:rPr>
          <w:rFonts w:ascii="Garamond" w:hAnsi="Garamond"/>
        </w:rPr>
        <w:t xml:space="preserve"> </w:t>
      </w:r>
    </w:p>
    <w:p w14:paraId="3CD4F5F7" w14:textId="77777777" w:rsidR="008023AE" w:rsidRPr="00932956" w:rsidRDefault="008023AE" w:rsidP="008023AE">
      <w:pPr>
        <w:widowControl w:val="0"/>
        <w:autoSpaceDE w:val="0"/>
        <w:autoSpaceDN w:val="0"/>
        <w:adjustRightInd w:val="0"/>
        <w:jc w:val="both"/>
        <w:rPr>
          <w:rFonts w:ascii="Garamond" w:hAnsi="Garamond"/>
        </w:rPr>
      </w:pPr>
      <w:r w:rsidRPr="00932956">
        <w:rPr>
          <w:rFonts w:ascii="Garamond" w:hAnsi="Garamond"/>
        </w:rPr>
        <w:t xml:space="preserve">L’area di sosta di interesse deve essere recintata e videosorvegliata, nonché disporre di un numero di stalli necessari per il parcheggio di n. </w:t>
      </w:r>
      <w:r>
        <w:rPr>
          <w:rFonts w:ascii="Garamond" w:hAnsi="Garamond"/>
        </w:rPr>
        <w:t>5</w:t>
      </w:r>
      <w:r w:rsidRPr="00932956">
        <w:rPr>
          <w:rFonts w:ascii="Garamond" w:hAnsi="Garamond"/>
        </w:rPr>
        <w:t xml:space="preserve"> autobus bipiano</w:t>
      </w:r>
      <w:r>
        <w:rPr>
          <w:rFonts w:ascii="Garamond" w:hAnsi="Garamond"/>
        </w:rPr>
        <w:t xml:space="preserve"> e/o monopiano</w:t>
      </w:r>
      <w:r w:rsidRPr="00932956">
        <w:rPr>
          <w:rFonts w:ascii="Garamond" w:hAnsi="Garamond"/>
        </w:rPr>
        <w:t xml:space="preserve">, di cui n. </w:t>
      </w:r>
      <w:r>
        <w:rPr>
          <w:rFonts w:ascii="Garamond" w:hAnsi="Garamond"/>
        </w:rPr>
        <w:t>4</w:t>
      </w:r>
      <w:r w:rsidRPr="00932956">
        <w:rPr>
          <w:rFonts w:ascii="Garamond" w:hAnsi="Garamond"/>
        </w:rPr>
        <w:t xml:space="preserve"> in esercizio dalle 4.10 alle 24:00, nonché di n. 1 autobus </w:t>
      </w:r>
      <w:r>
        <w:rPr>
          <w:rFonts w:ascii="Garamond" w:hAnsi="Garamond"/>
        </w:rPr>
        <w:t xml:space="preserve">bipiano e/o monopiano </w:t>
      </w:r>
      <w:r w:rsidRPr="00932956">
        <w:rPr>
          <w:rFonts w:ascii="Garamond" w:hAnsi="Garamond"/>
        </w:rPr>
        <w:t xml:space="preserve">in sosta come autobus di riserva. </w:t>
      </w:r>
    </w:p>
    <w:p w14:paraId="50ECDECB" w14:textId="77777777" w:rsidR="008023AE" w:rsidRPr="00932956" w:rsidRDefault="008023AE" w:rsidP="008023AE">
      <w:pPr>
        <w:widowControl w:val="0"/>
        <w:autoSpaceDE w:val="0"/>
        <w:autoSpaceDN w:val="0"/>
        <w:adjustRightInd w:val="0"/>
        <w:jc w:val="both"/>
        <w:rPr>
          <w:rFonts w:ascii="Garamond" w:hAnsi="Garamond"/>
        </w:rPr>
      </w:pPr>
      <w:r w:rsidRPr="00932956">
        <w:rPr>
          <w:rFonts w:ascii="Garamond" w:hAnsi="Garamond"/>
        </w:rPr>
        <w:t xml:space="preserve">In considerazione degli orari di monto e smonto dei turni degli operatori di Air Campania, l’area di sosta deve essere utilizzabile da quest’ultimi tutti i giorni dal lunedì alla domenica, </w:t>
      </w:r>
      <w:r w:rsidRPr="005F7437">
        <w:rPr>
          <w:rFonts w:ascii="Garamond" w:hAnsi="Garamond"/>
        </w:rPr>
        <w:t>feriali e festivi</w:t>
      </w:r>
      <w:r w:rsidRPr="00932956">
        <w:rPr>
          <w:rFonts w:ascii="Garamond" w:hAnsi="Garamond"/>
        </w:rPr>
        <w:t>, dalle ore 4:00 alle ore 24:00.</w:t>
      </w:r>
    </w:p>
    <w:p w14:paraId="2A2BF853" w14:textId="77777777" w:rsidR="008023AE" w:rsidRPr="005F7437" w:rsidRDefault="008023AE" w:rsidP="008023AE">
      <w:pPr>
        <w:widowControl w:val="0"/>
        <w:autoSpaceDE w:val="0"/>
        <w:autoSpaceDN w:val="0"/>
        <w:adjustRightInd w:val="0"/>
        <w:jc w:val="both"/>
        <w:rPr>
          <w:rFonts w:ascii="Garamond" w:hAnsi="Garamond"/>
          <w:b/>
          <w:bCs/>
        </w:rPr>
      </w:pPr>
      <w:r w:rsidRPr="00932956">
        <w:rPr>
          <w:rFonts w:ascii="Garamond" w:hAnsi="Garamond"/>
        </w:rPr>
        <w:t xml:space="preserve">L’area di sosta di interesse deve disporre al suo interno di un locale climatizzato </w:t>
      </w:r>
      <w:bookmarkStart w:id="5" w:name="_Hlk222918620"/>
      <w:r w:rsidRPr="00932956">
        <w:rPr>
          <w:rFonts w:ascii="Garamond" w:hAnsi="Garamond"/>
        </w:rPr>
        <w:t xml:space="preserve">per il riposo e il ristoro </w:t>
      </w:r>
      <w:bookmarkEnd w:id="5"/>
      <w:r w:rsidRPr="00932956">
        <w:rPr>
          <w:rFonts w:ascii="Garamond" w:hAnsi="Garamond"/>
        </w:rPr>
        <w:t xml:space="preserve">degli autisti, con annessi servizi igienici e distributore automatico di bevande e snack </w:t>
      </w:r>
      <w:r w:rsidRPr="005F7437">
        <w:rPr>
          <w:rFonts w:ascii="Garamond" w:hAnsi="Garamond"/>
        </w:rPr>
        <w:t xml:space="preserve">nel quale allocare </w:t>
      </w:r>
      <w:r>
        <w:rPr>
          <w:rFonts w:ascii="Garamond" w:hAnsi="Garamond"/>
        </w:rPr>
        <w:t xml:space="preserve">una cassettina di custodia ed </w:t>
      </w:r>
      <w:r w:rsidRPr="005F7437">
        <w:rPr>
          <w:rFonts w:ascii="Garamond" w:hAnsi="Garamond"/>
        </w:rPr>
        <w:t>un armadietto con serratura per gli effetti personali del personale viaggiante,</w:t>
      </w:r>
      <w:r w:rsidRPr="00932956">
        <w:rPr>
          <w:rFonts w:ascii="Garamond" w:hAnsi="Garamond"/>
        </w:rPr>
        <w:t xml:space="preserve"> </w:t>
      </w:r>
      <w:r w:rsidRPr="005F7437">
        <w:rPr>
          <w:rFonts w:ascii="Garamond" w:hAnsi="Garamond"/>
        </w:rPr>
        <w:t>da mettere a disposizione</w:t>
      </w:r>
      <w:r w:rsidRPr="00932956">
        <w:rPr>
          <w:rFonts w:ascii="Garamond" w:hAnsi="Garamond"/>
        </w:rPr>
        <w:t xml:space="preserve"> al personale in servizio. </w:t>
      </w:r>
      <w:r w:rsidRPr="005F7437">
        <w:rPr>
          <w:rFonts w:ascii="Garamond" w:hAnsi="Garamond"/>
        </w:rPr>
        <w:t>L’operatore economico dovrà inoltre garantire alla Stazione Appaltante la facoltà di eseguire direttamente, o tramite propri appaltatori incaricati, interventi di piccola manutenzione che si rendessero necessari, senza che ciò comporti oneri aggiuntivi.</w:t>
      </w:r>
    </w:p>
    <w:p w14:paraId="73E2552D" w14:textId="77777777" w:rsidR="008023AE" w:rsidRPr="00932956" w:rsidRDefault="008023AE" w:rsidP="008023AE">
      <w:pPr>
        <w:widowControl w:val="0"/>
        <w:autoSpaceDE w:val="0"/>
        <w:autoSpaceDN w:val="0"/>
        <w:adjustRightInd w:val="0"/>
        <w:jc w:val="both"/>
        <w:rPr>
          <w:rFonts w:ascii="Garamond" w:hAnsi="Garamond"/>
        </w:rPr>
      </w:pPr>
    </w:p>
    <w:p w14:paraId="4CEA950F" w14:textId="77777777" w:rsidR="008023AE" w:rsidRPr="005F7437" w:rsidRDefault="008023AE" w:rsidP="008023AE">
      <w:pPr>
        <w:widowControl w:val="0"/>
        <w:autoSpaceDE w:val="0"/>
        <w:autoSpaceDN w:val="0"/>
        <w:adjustRightInd w:val="0"/>
        <w:jc w:val="both"/>
        <w:rPr>
          <w:rFonts w:ascii="Garamond" w:hAnsi="Garamond"/>
          <w:b/>
          <w:bCs/>
        </w:rPr>
      </w:pPr>
      <w:r w:rsidRPr="00932956">
        <w:rPr>
          <w:rFonts w:ascii="Garamond" w:hAnsi="Garamond"/>
        </w:rPr>
        <w:t xml:space="preserve">L’area di sosta di interesse deve, altresì, disporre di un’area adiacente dedicata al </w:t>
      </w:r>
      <w:r w:rsidRPr="005F7437">
        <w:rPr>
          <w:rFonts w:ascii="Garamond" w:hAnsi="Garamond" w:cs="Garamond"/>
        </w:rPr>
        <w:t>servizio di pulizia e lavaggio degli autobus, da affidare all’operatore economico partecipante, con frequenza al massimo giornaliera.</w:t>
      </w:r>
      <w:r w:rsidRPr="005F7437">
        <w:rPr>
          <w:rFonts w:ascii="Garamond" w:hAnsi="Garamond"/>
          <w:b/>
          <w:bCs/>
        </w:rPr>
        <w:t xml:space="preserve"> </w:t>
      </w:r>
    </w:p>
    <w:p w14:paraId="5E654813" w14:textId="77777777" w:rsidR="008023AE" w:rsidRDefault="008023AE" w:rsidP="008023AE">
      <w:pPr>
        <w:widowControl w:val="0"/>
        <w:autoSpaceDE w:val="0"/>
        <w:autoSpaceDN w:val="0"/>
        <w:adjustRightInd w:val="0"/>
        <w:jc w:val="both"/>
        <w:rPr>
          <w:rFonts w:ascii="Garamond" w:hAnsi="Garamond"/>
        </w:rPr>
      </w:pPr>
      <w:r w:rsidRPr="00BC17D8">
        <w:rPr>
          <w:rFonts w:ascii="Garamond" w:hAnsi="Garamond"/>
        </w:rPr>
        <w:t xml:space="preserve">Il personale dell’operatore economico provvederà esclusivamente alla movimentazione dei mezzi </w:t>
      </w:r>
      <w:r>
        <w:rPr>
          <w:rFonts w:ascii="Garamond" w:hAnsi="Garamond"/>
        </w:rPr>
        <w:t xml:space="preserve">strettamente </w:t>
      </w:r>
      <w:r w:rsidRPr="00BC17D8">
        <w:rPr>
          <w:rFonts w:ascii="Garamond" w:hAnsi="Garamond"/>
        </w:rPr>
        <w:t xml:space="preserve">necessaria all’esecuzione dei servizi di lavaggio, </w:t>
      </w:r>
      <w:r>
        <w:rPr>
          <w:rFonts w:ascii="Garamond" w:hAnsi="Garamond"/>
        </w:rPr>
        <w:t xml:space="preserve">trasferendoli dall’area di parcheggio a quella dedicata al lavaggio e viceversa, </w:t>
      </w:r>
      <w:r w:rsidRPr="00BC17D8">
        <w:rPr>
          <w:rFonts w:ascii="Garamond" w:hAnsi="Garamond"/>
        </w:rPr>
        <w:t>mentre la movimentazione generale dei mezzi resterà in capo al personale della Stazione Appaltante.</w:t>
      </w:r>
    </w:p>
    <w:p w14:paraId="6E8AE2C2" w14:textId="77777777" w:rsidR="008023AE" w:rsidRPr="00BC17D8" w:rsidRDefault="008023AE" w:rsidP="008023AE">
      <w:pPr>
        <w:widowControl w:val="0"/>
        <w:autoSpaceDE w:val="0"/>
        <w:autoSpaceDN w:val="0"/>
        <w:adjustRightInd w:val="0"/>
        <w:jc w:val="both"/>
        <w:rPr>
          <w:rFonts w:ascii="Garamond" w:hAnsi="Garamond"/>
        </w:rPr>
      </w:pPr>
      <w:r w:rsidRPr="00BC17D8">
        <w:rPr>
          <w:rFonts w:ascii="Garamond" w:hAnsi="Garamond"/>
        </w:rPr>
        <w:t>Con riferimento alle attività di movimentazione affidate all’operatore economico, il relativo personale dovrà essere in possesso di tutti i requisiti previsti dalla normativa vigente.</w:t>
      </w:r>
    </w:p>
    <w:p w14:paraId="612A0EDB" w14:textId="77777777" w:rsidR="008023AE" w:rsidRPr="00BC17D8" w:rsidRDefault="008023AE" w:rsidP="008023AE">
      <w:pPr>
        <w:widowControl w:val="0"/>
        <w:autoSpaceDE w:val="0"/>
        <w:autoSpaceDN w:val="0"/>
        <w:adjustRightInd w:val="0"/>
        <w:jc w:val="both"/>
        <w:rPr>
          <w:rFonts w:ascii="Garamond" w:hAnsi="Garamond"/>
        </w:rPr>
      </w:pPr>
      <w:r w:rsidRPr="00BC17D8">
        <w:rPr>
          <w:rFonts w:ascii="Garamond" w:hAnsi="Garamond"/>
        </w:rPr>
        <w:t>A tal proposito, nel contratto sarà espressamente prevista una clausola di manleva, con la quale l’operatore economico si impegna a tenere indenne e manlevare la Stazione Appaltante da qualsiasi responsabilità, danno o pretesa derivante dallo svolgimento della suddetta attività.</w:t>
      </w:r>
    </w:p>
    <w:p w14:paraId="2588D46E" w14:textId="77777777" w:rsidR="008023AE" w:rsidRPr="00932956" w:rsidRDefault="008023AE" w:rsidP="008023AE">
      <w:pPr>
        <w:widowControl w:val="0"/>
        <w:autoSpaceDE w:val="0"/>
        <w:autoSpaceDN w:val="0"/>
        <w:adjustRightInd w:val="0"/>
        <w:jc w:val="both"/>
        <w:rPr>
          <w:rFonts w:ascii="Garamond" w:hAnsi="Garamond"/>
        </w:rPr>
      </w:pPr>
      <w:r w:rsidRPr="00BC17D8">
        <w:rPr>
          <w:rFonts w:ascii="Garamond" w:hAnsi="Garamond"/>
        </w:rPr>
        <w:t>In particolare, il servizio di lavaggio potrà essere richiesto dal lunedì alla domenica</w:t>
      </w:r>
      <w:r w:rsidRPr="005F7437">
        <w:rPr>
          <w:rFonts w:ascii="Garamond" w:hAnsi="Garamond"/>
        </w:rPr>
        <w:t xml:space="preserve"> sia nei giorni feriali che nei giorni festivi</w:t>
      </w:r>
      <w:r w:rsidRPr="00932956">
        <w:rPr>
          <w:rFonts w:ascii="Garamond" w:hAnsi="Garamond"/>
        </w:rPr>
        <w:t>; si riportano gli orari di monto e smonto dei turni attuali:</w:t>
      </w:r>
    </w:p>
    <w:p w14:paraId="0D4A56E2" w14:textId="77777777" w:rsidR="008023AE" w:rsidRPr="00932956" w:rsidRDefault="008023AE" w:rsidP="008023AE">
      <w:pPr>
        <w:widowControl w:val="0"/>
        <w:autoSpaceDE w:val="0"/>
        <w:autoSpaceDN w:val="0"/>
        <w:adjustRightInd w:val="0"/>
        <w:jc w:val="both"/>
        <w:rPr>
          <w:rFonts w:ascii="Garamond" w:hAnsi="Garamond"/>
        </w:rPr>
      </w:pPr>
    </w:p>
    <w:tbl>
      <w:tblPr>
        <w:tblW w:w="0" w:type="auto"/>
        <w:tblCellMar>
          <w:left w:w="0" w:type="dxa"/>
          <w:right w:w="0" w:type="dxa"/>
        </w:tblCellMar>
        <w:tblLook w:val="04A0" w:firstRow="1" w:lastRow="0" w:firstColumn="1" w:lastColumn="0" w:noHBand="0" w:noVBand="1"/>
      </w:tblPr>
      <w:tblGrid>
        <w:gridCol w:w="2490"/>
        <w:gridCol w:w="2490"/>
        <w:gridCol w:w="2491"/>
      </w:tblGrid>
      <w:tr w:rsidR="008023AE" w:rsidRPr="00932956" w14:paraId="5DBA4618" w14:textId="77777777" w:rsidTr="0046483C">
        <w:tc>
          <w:tcPr>
            <w:tcW w:w="7471"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3C42F"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FERIALE</w:t>
            </w:r>
            <w:r>
              <w:rPr>
                <w:rFonts w:ascii="Garamond" w:hAnsi="Garamond"/>
              </w:rPr>
              <w:t xml:space="preserve"> (lunedì – sabato)</w:t>
            </w:r>
          </w:p>
        </w:tc>
      </w:tr>
      <w:tr w:rsidR="008023AE" w:rsidRPr="00932956" w14:paraId="2AFCB7A6" w14:textId="77777777" w:rsidTr="0046483C">
        <w:tc>
          <w:tcPr>
            <w:tcW w:w="2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1FECD8"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Turno</w:t>
            </w:r>
          </w:p>
        </w:tc>
        <w:tc>
          <w:tcPr>
            <w:tcW w:w="2490" w:type="dxa"/>
            <w:tcBorders>
              <w:top w:val="nil"/>
              <w:left w:val="nil"/>
              <w:bottom w:val="single" w:sz="8" w:space="0" w:color="auto"/>
              <w:right w:val="single" w:sz="8" w:space="0" w:color="auto"/>
            </w:tcBorders>
            <w:tcMar>
              <w:top w:w="0" w:type="dxa"/>
              <w:left w:w="108" w:type="dxa"/>
              <w:bottom w:w="0" w:type="dxa"/>
              <w:right w:w="108" w:type="dxa"/>
            </w:tcMar>
            <w:hideMark/>
          </w:tcPr>
          <w:p w14:paraId="39CE0A6A"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Inizio</w:t>
            </w:r>
          </w:p>
        </w:tc>
        <w:tc>
          <w:tcPr>
            <w:tcW w:w="2491" w:type="dxa"/>
            <w:tcBorders>
              <w:top w:val="nil"/>
              <w:left w:val="nil"/>
              <w:bottom w:val="single" w:sz="8" w:space="0" w:color="auto"/>
              <w:right w:val="single" w:sz="8" w:space="0" w:color="auto"/>
            </w:tcBorders>
            <w:tcMar>
              <w:top w:w="0" w:type="dxa"/>
              <w:left w:w="108" w:type="dxa"/>
              <w:bottom w:w="0" w:type="dxa"/>
              <w:right w:w="108" w:type="dxa"/>
            </w:tcMar>
            <w:hideMark/>
          </w:tcPr>
          <w:p w14:paraId="30724639"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Fine</w:t>
            </w:r>
          </w:p>
        </w:tc>
      </w:tr>
      <w:tr w:rsidR="008023AE" w:rsidRPr="00932956" w14:paraId="5D648199" w14:textId="77777777" w:rsidTr="0046483C">
        <w:tc>
          <w:tcPr>
            <w:tcW w:w="2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E24F6"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FG01</w:t>
            </w:r>
          </w:p>
        </w:tc>
        <w:tc>
          <w:tcPr>
            <w:tcW w:w="2490" w:type="dxa"/>
            <w:tcBorders>
              <w:top w:val="nil"/>
              <w:left w:val="nil"/>
              <w:bottom w:val="single" w:sz="8" w:space="0" w:color="auto"/>
              <w:right w:val="single" w:sz="8" w:space="0" w:color="auto"/>
            </w:tcBorders>
            <w:tcMar>
              <w:top w:w="0" w:type="dxa"/>
              <w:left w:w="108" w:type="dxa"/>
              <w:bottom w:w="0" w:type="dxa"/>
              <w:right w:w="108" w:type="dxa"/>
            </w:tcMar>
            <w:hideMark/>
          </w:tcPr>
          <w:p w14:paraId="6B7CBA0C"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04.10</w:t>
            </w:r>
          </w:p>
        </w:tc>
        <w:tc>
          <w:tcPr>
            <w:tcW w:w="2491" w:type="dxa"/>
            <w:tcBorders>
              <w:top w:val="nil"/>
              <w:left w:val="nil"/>
              <w:bottom w:val="single" w:sz="8" w:space="0" w:color="auto"/>
              <w:right w:val="single" w:sz="8" w:space="0" w:color="auto"/>
            </w:tcBorders>
            <w:tcMar>
              <w:top w:w="0" w:type="dxa"/>
              <w:left w:w="108" w:type="dxa"/>
              <w:bottom w:w="0" w:type="dxa"/>
              <w:right w:w="108" w:type="dxa"/>
            </w:tcMar>
            <w:hideMark/>
          </w:tcPr>
          <w:p w14:paraId="2AFA3F8B"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11.45</w:t>
            </w:r>
          </w:p>
        </w:tc>
      </w:tr>
      <w:tr w:rsidR="008023AE" w:rsidRPr="00932956" w14:paraId="4BBAC44A" w14:textId="77777777" w:rsidTr="0046483C">
        <w:tc>
          <w:tcPr>
            <w:tcW w:w="2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CCBD12"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FG02</w:t>
            </w:r>
          </w:p>
        </w:tc>
        <w:tc>
          <w:tcPr>
            <w:tcW w:w="2490" w:type="dxa"/>
            <w:tcBorders>
              <w:top w:val="nil"/>
              <w:left w:val="nil"/>
              <w:bottom w:val="single" w:sz="8" w:space="0" w:color="auto"/>
              <w:right w:val="single" w:sz="8" w:space="0" w:color="auto"/>
            </w:tcBorders>
            <w:tcMar>
              <w:top w:w="0" w:type="dxa"/>
              <w:left w:w="108" w:type="dxa"/>
              <w:bottom w:w="0" w:type="dxa"/>
              <w:right w:w="108" w:type="dxa"/>
            </w:tcMar>
            <w:hideMark/>
          </w:tcPr>
          <w:p w14:paraId="107E4A5C"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04.55</w:t>
            </w:r>
          </w:p>
        </w:tc>
        <w:tc>
          <w:tcPr>
            <w:tcW w:w="2491" w:type="dxa"/>
            <w:tcBorders>
              <w:top w:val="nil"/>
              <w:left w:val="nil"/>
              <w:bottom w:val="single" w:sz="8" w:space="0" w:color="auto"/>
              <w:right w:val="single" w:sz="8" w:space="0" w:color="auto"/>
            </w:tcBorders>
            <w:tcMar>
              <w:top w:w="0" w:type="dxa"/>
              <w:left w:w="108" w:type="dxa"/>
              <w:bottom w:w="0" w:type="dxa"/>
              <w:right w:w="108" w:type="dxa"/>
            </w:tcMar>
            <w:hideMark/>
          </w:tcPr>
          <w:p w14:paraId="57F777C6"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13.45</w:t>
            </w:r>
          </w:p>
        </w:tc>
      </w:tr>
      <w:tr w:rsidR="008023AE" w:rsidRPr="00932956" w14:paraId="42027CDF" w14:textId="77777777" w:rsidTr="0046483C">
        <w:tc>
          <w:tcPr>
            <w:tcW w:w="2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093129"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FG03</w:t>
            </w:r>
          </w:p>
        </w:tc>
        <w:tc>
          <w:tcPr>
            <w:tcW w:w="2490" w:type="dxa"/>
            <w:tcBorders>
              <w:top w:val="nil"/>
              <w:left w:val="nil"/>
              <w:bottom w:val="single" w:sz="8" w:space="0" w:color="auto"/>
              <w:right w:val="single" w:sz="8" w:space="0" w:color="auto"/>
            </w:tcBorders>
            <w:tcMar>
              <w:top w:w="0" w:type="dxa"/>
              <w:left w:w="108" w:type="dxa"/>
              <w:bottom w:w="0" w:type="dxa"/>
              <w:right w:w="108" w:type="dxa"/>
            </w:tcMar>
            <w:hideMark/>
          </w:tcPr>
          <w:p w14:paraId="16AFC96A"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06.15</w:t>
            </w:r>
          </w:p>
        </w:tc>
        <w:tc>
          <w:tcPr>
            <w:tcW w:w="2491" w:type="dxa"/>
            <w:tcBorders>
              <w:top w:val="nil"/>
              <w:left w:val="nil"/>
              <w:bottom w:val="single" w:sz="8" w:space="0" w:color="auto"/>
              <w:right w:val="single" w:sz="8" w:space="0" w:color="auto"/>
            </w:tcBorders>
            <w:tcMar>
              <w:top w:w="0" w:type="dxa"/>
              <w:left w:w="108" w:type="dxa"/>
              <w:bottom w:w="0" w:type="dxa"/>
              <w:right w:w="108" w:type="dxa"/>
            </w:tcMar>
            <w:hideMark/>
          </w:tcPr>
          <w:p w14:paraId="70CEA0FA"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14.45</w:t>
            </w:r>
          </w:p>
        </w:tc>
      </w:tr>
      <w:tr w:rsidR="008023AE" w:rsidRPr="00932956" w14:paraId="004DC8F8" w14:textId="77777777" w:rsidTr="0046483C">
        <w:tc>
          <w:tcPr>
            <w:tcW w:w="2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D6022"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FG04</w:t>
            </w:r>
          </w:p>
        </w:tc>
        <w:tc>
          <w:tcPr>
            <w:tcW w:w="2490" w:type="dxa"/>
            <w:tcBorders>
              <w:top w:val="nil"/>
              <w:left w:val="nil"/>
              <w:bottom w:val="single" w:sz="8" w:space="0" w:color="auto"/>
              <w:right w:val="single" w:sz="8" w:space="0" w:color="auto"/>
            </w:tcBorders>
            <w:tcMar>
              <w:top w:w="0" w:type="dxa"/>
              <w:left w:w="108" w:type="dxa"/>
              <w:bottom w:w="0" w:type="dxa"/>
              <w:right w:w="108" w:type="dxa"/>
            </w:tcMar>
            <w:hideMark/>
          </w:tcPr>
          <w:p w14:paraId="08DDF27D"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07.15</w:t>
            </w:r>
          </w:p>
        </w:tc>
        <w:tc>
          <w:tcPr>
            <w:tcW w:w="2491" w:type="dxa"/>
            <w:tcBorders>
              <w:top w:val="nil"/>
              <w:left w:val="nil"/>
              <w:bottom w:val="single" w:sz="8" w:space="0" w:color="auto"/>
              <w:right w:val="single" w:sz="8" w:space="0" w:color="auto"/>
            </w:tcBorders>
            <w:tcMar>
              <w:top w:w="0" w:type="dxa"/>
              <w:left w:w="108" w:type="dxa"/>
              <w:bottom w:w="0" w:type="dxa"/>
              <w:right w:w="108" w:type="dxa"/>
            </w:tcMar>
            <w:hideMark/>
          </w:tcPr>
          <w:p w14:paraId="45AC5BE2"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15.45</w:t>
            </w:r>
          </w:p>
        </w:tc>
      </w:tr>
      <w:tr w:rsidR="008023AE" w:rsidRPr="00932956" w14:paraId="4E9D4E95" w14:textId="77777777" w:rsidTr="0046483C">
        <w:tc>
          <w:tcPr>
            <w:tcW w:w="2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2379BB"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FG05</w:t>
            </w:r>
          </w:p>
        </w:tc>
        <w:tc>
          <w:tcPr>
            <w:tcW w:w="2490" w:type="dxa"/>
            <w:tcBorders>
              <w:top w:val="nil"/>
              <w:left w:val="nil"/>
              <w:bottom w:val="single" w:sz="8" w:space="0" w:color="auto"/>
              <w:right w:val="single" w:sz="8" w:space="0" w:color="auto"/>
            </w:tcBorders>
            <w:tcMar>
              <w:top w:w="0" w:type="dxa"/>
              <w:left w:w="108" w:type="dxa"/>
              <w:bottom w:w="0" w:type="dxa"/>
              <w:right w:w="108" w:type="dxa"/>
            </w:tcMar>
            <w:hideMark/>
          </w:tcPr>
          <w:p w14:paraId="4301D825"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12.25</w:t>
            </w:r>
          </w:p>
        </w:tc>
        <w:tc>
          <w:tcPr>
            <w:tcW w:w="2491" w:type="dxa"/>
            <w:tcBorders>
              <w:top w:val="nil"/>
              <w:left w:val="nil"/>
              <w:bottom w:val="single" w:sz="8" w:space="0" w:color="auto"/>
              <w:right w:val="single" w:sz="8" w:space="0" w:color="auto"/>
            </w:tcBorders>
            <w:tcMar>
              <w:top w:w="0" w:type="dxa"/>
              <w:left w:w="108" w:type="dxa"/>
              <w:bottom w:w="0" w:type="dxa"/>
              <w:right w:w="108" w:type="dxa"/>
            </w:tcMar>
            <w:hideMark/>
          </w:tcPr>
          <w:p w14:paraId="38CDEA2B"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19.45</w:t>
            </w:r>
          </w:p>
        </w:tc>
      </w:tr>
      <w:tr w:rsidR="008023AE" w:rsidRPr="00932956" w14:paraId="7617A491" w14:textId="77777777" w:rsidTr="0046483C">
        <w:tc>
          <w:tcPr>
            <w:tcW w:w="2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C979A"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FG06</w:t>
            </w:r>
          </w:p>
        </w:tc>
        <w:tc>
          <w:tcPr>
            <w:tcW w:w="2490" w:type="dxa"/>
            <w:tcBorders>
              <w:top w:val="nil"/>
              <w:left w:val="nil"/>
              <w:bottom w:val="single" w:sz="8" w:space="0" w:color="auto"/>
              <w:right w:val="single" w:sz="8" w:space="0" w:color="auto"/>
            </w:tcBorders>
            <w:tcMar>
              <w:top w:w="0" w:type="dxa"/>
              <w:left w:w="108" w:type="dxa"/>
              <w:bottom w:w="0" w:type="dxa"/>
              <w:right w:w="108" w:type="dxa"/>
            </w:tcMar>
            <w:hideMark/>
          </w:tcPr>
          <w:p w14:paraId="40B0B0E2"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13.25</w:t>
            </w:r>
          </w:p>
        </w:tc>
        <w:tc>
          <w:tcPr>
            <w:tcW w:w="2491" w:type="dxa"/>
            <w:tcBorders>
              <w:top w:val="nil"/>
              <w:left w:val="nil"/>
              <w:bottom w:val="single" w:sz="8" w:space="0" w:color="auto"/>
              <w:right w:val="single" w:sz="8" w:space="0" w:color="auto"/>
            </w:tcBorders>
            <w:tcMar>
              <w:top w:w="0" w:type="dxa"/>
              <w:left w:w="108" w:type="dxa"/>
              <w:bottom w:w="0" w:type="dxa"/>
              <w:right w:w="108" w:type="dxa"/>
            </w:tcMar>
            <w:hideMark/>
          </w:tcPr>
          <w:p w14:paraId="557EA1F2"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20.45</w:t>
            </w:r>
          </w:p>
        </w:tc>
      </w:tr>
      <w:tr w:rsidR="008023AE" w:rsidRPr="00932956" w14:paraId="2C11EC7F" w14:textId="77777777" w:rsidTr="0046483C">
        <w:tc>
          <w:tcPr>
            <w:tcW w:w="2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113ED9"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FG07</w:t>
            </w:r>
          </w:p>
        </w:tc>
        <w:tc>
          <w:tcPr>
            <w:tcW w:w="2490" w:type="dxa"/>
            <w:tcBorders>
              <w:top w:val="nil"/>
              <w:left w:val="nil"/>
              <w:bottom w:val="single" w:sz="8" w:space="0" w:color="auto"/>
              <w:right w:val="single" w:sz="8" w:space="0" w:color="auto"/>
            </w:tcBorders>
            <w:tcMar>
              <w:top w:w="0" w:type="dxa"/>
              <w:left w:w="108" w:type="dxa"/>
              <w:bottom w:w="0" w:type="dxa"/>
              <w:right w:w="108" w:type="dxa"/>
            </w:tcMar>
            <w:hideMark/>
          </w:tcPr>
          <w:p w14:paraId="24A4BB2A"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15.25</w:t>
            </w:r>
          </w:p>
        </w:tc>
        <w:tc>
          <w:tcPr>
            <w:tcW w:w="2491" w:type="dxa"/>
            <w:tcBorders>
              <w:top w:val="nil"/>
              <w:left w:val="nil"/>
              <w:bottom w:val="single" w:sz="8" w:space="0" w:color="auto"/>
              <w:right w:val="single" w:sz="8" w:space="0" w:color="auto"/>
            </w:tcBorders>
            <w:tcMar>
              <w:top w:w="0" w:type="dxa"/>
              <w:left w:w="108" w:type="dxa"/>
              <w:bottom w:w="0" w:type="dxa"/>
              <w:right w:w="108" w:type="dxa"/>
            </w:tcMar>
            <w:hideMark/>
          </w:tcPr>
          <w:p w14:paraId="5EACF3CD"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22.15</w:t>
            </w:r>
          </w:p>
        </w:tc>
      </w:tr>
      <w:tr w:rsidR="008023AE" w:rsidRPr="00932956" w14:paraId="3C2D4779" w14:textId="77777777" w:rsidTr="0046483C">
        <w:tc>
          <w:tcPr>
            <w:tcW w:w="2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A82A0"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FG08</w:t>
            </w:r>
          </w:p>
        </w:tc>
        <w:tc>
          <w:tcPr>
            <w:tcW w:w="2490" w:type="dxa"/>
            <w:tcBorders>
              <w:top w:val="nil"/>
              <w:left w:val="nil"/>
              <w:bottom w:val="single" w:sz="8" w:space="0" w:color="auto"/>
              <w:right w:val="single" w:sz="8" w:space="0" w:color="auto"/>
            </w:tcBorders>
            <w:tcMar>
              <w:top w:w="0" w:type="dxa"/>
              <w:left w:w="108" w:type="dxa"/>
              <w:bottom w:w="0" w:type="dxa"/>
              <w:right w:w="108" w:type="dxa"/>
            </w:tcMar>
            <w:hideMark/>
          </w:tcPr>
          <w:p w14:paraId="166220B3"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16.25</w:t>
            </w:r>
          </w:p>
        </w:tc>
        <w:tc>
          <w:tcPr>
            <w:tcW w:w="2491" w:type="dxa"/>
            <w:tcBorders>
              <w:top w:val="nil"/>
              <w:left w:val="nil"/>
              <w:bottom w:val="single" w:sz="8" w:space="0" w:color="auto"/>
              <w:right w:val="single" w:sz="8" w:space="0" w:color="auto"/>
            </w:tcBorders>
            <w:tcMar>
              <w:top w:w="0" w:type="dxa"/>
              <w:left w:w="108" w:type="dxa"/>
              <w:bottom w:w="0" w:type="dxa"/>
              <w:right w:w="108" w:type="dxa"/>
            </w:tcMar>
            <w:hideMark/>
          </w:tcPr>
          <w:p w14:paraId="4D8D2E12"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23.15</w:t>
            </w:r>
          </w:p>
        </w:tc>
      </w:tr>
      <w:tr w:rsidR="008023AE" w:rsidRPr="00932956" w14:paraId="4E55BBFB" w14:textId="77777777" w:rsidTr="0046483C">
        <w:tc>
          <w:tcPr>
            <w:tcW w:w="2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1BCC1E"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RTFG01</w:t>
            </w:r>
          </w:p>
        </w:tc>
        <w:tc>
          <w:tcPr>
            <w:tcW w:w="2490" w:type="dxa"/>
            <w:tcBorders>
              <w:top w:val="nil"/>
              <w:left w:val="nil"/>
              <w:bottom w:val="single" w:sz="8" w:space="0" w:color="auto"/>
              <w:right w:val="single" w:sz="8" w:space="0" w:color="auto"/>
            </w:tcBorders>
            <w:tcMar>
              <w:top w:w="0" w:type="dxa"/>
              <w:left w:w="108" w:type="dxa"/>
              <w:bottom w:w="0" w:type="dxa"/>
              <w:right w:w="108" w:type="dxa"/>
            </w:tcMar>
            <w:hideMark/>
          </w:tcPr>
          <w:p w14:paraId="3572689A"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06.00</w:t>
            </w:r>
          </w:p>
        </w:tc>
        <w:tc>
          <w:tcPr>
            <w:tcW w:w="2491" w:type="dxa"/>
            <w:tcBorders>
              <w:top w:val="nil"/>
              <w:left w:val="nil"/>
              <w:bottom w:val="single" w:sz="8" w:space="0" w:color="auto"/>
              <w:right w:val="single" w:sz="8" w:space="0" w:color="auto"/>
            </w:tcBorders>
            <w:tcMar>
              <w:top w:w="0" w:type="dxa"/>
              <w:left w:w="108" w:type="dxa"/>
              <w:bottom w:w="0" w:type="dxa"/>
              <w:right w:w="108" w:type="dxa"/>
            </w:tcMar>
            <w:hideMark/>
          </w:tcPr>
          <w:p w14:paraId="01239D49"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14.00</w:t>
            </w:r>
          </w:p>
        </w:tc>
      </w:tr>
      <w:tr w:rsidR="008023AE" w:rsidRPr="00932956" w14:paraId="29FEAEF4" w14:textId="77777777" w:rsidTr="0046483C">
        <w:tc>
          <w:tcPr>
            <w:tcW w:w="2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196A72"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RTFG02</w:t>
            </w:r>
          </w:p>
        </w:tc>
        <w:tc>
          <w:tcPr>
            <w:tcW w:w="2490" w:type="dxa"/>
            <w:tcBorders>
              <w:top w:val="nil"/>
              <w:left w:val="nil"/>
              <w:bottom w:val="single" w:sz="8" w:space="0" w:color="auto"/>
              <w:right w:val="single" w:sz="8" w:space="0" w:color="auto"/>
            </w:tcBorders>
            <w:tcMar>
              <w:top w:w="0" w:type="dxa"/>
              <w:left w:w="108" w:type="dxa"/>
              <w:bottom w:w="0" w:type="dxa"/>
              <w:right w:w="108" w:type="dxa"/>
            </w:tcMar>
            <w:hideMark/>
          </w:tcPr>
          <w:p w14:paraId="4C1569AF"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13.00</w:t>
            </w:r>
          </w:p>
        </w:tc>
        <w:tc>
          <w:tcPr>
            <w:tcW w:w="2491" w:type="dxa"/>
            <w:tcBorders>
              <w:top w:val="nil"/>
              <w:left w:val="nil"/>
              <w:bottom w:val="single" w:sz="8" w:space="0" w:color="auto"/>
              <w:right w:val="single" w:sz="8" w:space="0" w:color="auto"/>
            </w:tcBorders>
            <w:tcMar>
              <w:top w:w="0" w:type="dxa"/>
              <w:left w:w="108" w:type="dxa"/>
              <w:bottom w:w="0" w:type="dxa"/>
              <w:right w:w="108" w:type="dxa"/>
            </w:tcMar>
            <w:hideMark/>
          </w:tcPr>
          <w:p w14:paraId="6C844958"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21.00</w:t>
            </w:r>
          </w:p>
        </w:tc>
      </w:tr>
    </w:tbl>
    <w:p w14:paraId="2A8A9564" w14:textId="77777777" w:rsidR="008023AE" w:rsidRPr="00932956" w:rsidRDefault="008023AE" w:rsidP="008023AE">
      <w:pPr>
        <w:widowControl w:val="0"/>
        <w:autoSpaceDE w:val="0"/>
        <w:autoSpaceDN w:val="0"/>
        <w:adjustRightInd w:val="0"/>
        <w:jc w:val="both"/>
        <w:rPr>
          <w:rFonts w:ascii="Garamond" w:hAnsi="Garamond"/>
        </w:rPr>
      </w:pPr>
    </w:p>
    <w:p w14:paraId="2191F37F" w14:textId="77777777" w:rsidR="008023AE" w:rsidRPr="00932956" w:rsidRDefault="008023AE" w:rsidP="008023AE">
      <w:pPr>
        <w:widowControl w:val="0"/>
        <w:autoSpaceDE w:val="0"/>
        <w:autoSpaceDN w:val="0"/>
        <w:adjustRightInd w:val="0"/>
        <w:jc w:val="both"/>
        <w:rPr>
          <w:rFonts w:ascii="Garamond" w:hAnsi="Garamond"/>
        </w:rPr>
      </w:pPr>
    </w:p>
    <w:tbl>
      <w:tblPr>
        <w:tblW w:w="0" w:type="auto"/>
        <w:tblCellMar>
          <w:left w:w="0" w:type="dxa"/>
          <w:right w:w="0" w:type="dxa"/>
        </w:tblCellMar>
        <w:tblLook w:val="04A0" w:firstRow="1" w:lastRow="0" w:firstColumn="1" w:lastColumn="0" w:noHBand="0" w:noVBand="1"/>
      </w:tblPr>
      <w:tblGrid>
        <w:gridCol w:w="2490"/>
        <w:gridCol w:w="2490"/>
        <w:gridCol w:w="2491"/>
      </w:tblGrid>
      <w:tr w:rsidR="008023AE" w:rsidRPr="00932956" w14:paraId="198517FF" w14:textId="77777777" w:rsidTr="0046483C">
        <w:tc>
          <w:tcPr>
            <w:tcW w:w="7471"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3724A0"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FE</w:t>
            </w:r>
            <w:r>
              <w:rPr>
                <w:rFonts w:ascii="Garamond" w:hAnsi="Garamond"/>
              </w:rPr>
              <w:t>STIVO (domenica e festivi)</w:t>
            </w:r>
          </w:p>
        </w:tc>
      </w:tr>
      <w:tr w:rsidR="008023AE" w:rsidRPr="00932956" w14:paraId="2A4553E1" w14:textId="77777777" w:rsidTr="0046483C">
        <w:tc>
          <w:tcPr>
            <w:tcW w:w="2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64D82"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Turno</w:t>
            </w:r>
          </w:p>
        </w:tc>
        <w:tc>
          <w:tcPr>
            <w:tcW w:w="2490" w:type="dxa"/>
            <w:tcBorders>
              <w:top w:val="nil"/>
              <w:left w:val="nil"/>
              <w:bottom w:val="single" w:sz="8" w:space="0" w:color="auto"/>
              <w:right w:val="single" w:sz="8" w:space="0" w:color="auto"/>
            </w:tcBorders>
            <w:tcMar>
              <w:top w:w="0" w:type="dxa"/>
              <w:left w:w="108" w:type="dxa"/>
              <w:bottom w:w="0" w:type="dxa"/>
              <w:right w:w="108" w:type="dxa"/>
            </w:tcMar>
            <w:hideMark/>
          </w:tcPr>
          <w:p w14:paraId="01082CBA"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Inizio</w:t>
            </w:r>
          </w:p>
        </w:tc>
        <w:tc>
          <w:tcPr>
            <w:tcW w:w="2491" w:type="dxa"/>
            <w:tcBorders>
              <w:top w:val="nil"/>
              <w:left w:val="nil"/>
              <w:bottom w:val="single" w:sz="8" w:space="0" w:color="auto"/>
              <w:right w:val="single" w:sz="8" w:space="0" w:color="auto"/>
            </w:tcBorders>
            <w:tcMar>
              <w:top w:w="0" w:type="dxa"/>
              <w:left w:w="108" w:type="dxa"/>
              <w:bottom w:w="0" w:type="dxa"/>
              <w:right w:w="108" w:type="dxa"/>
            </w:tcMar>
            <w:hideMark/>
          </w:tcPr>
          <w:p w14:paraId="31A88D66"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Fine</w:t>
            </w:r>
          </w:p>
        </w:tc>
      </w:tr>
      <w:tr w:rsidR="008023AE" w:rsidRPr="00932956" w14:paraId="67141A5C" w14:textId="77777777" w:rsidTr="0046483C">
        <w:tc>
          <w:tcPr>
            <w:tcW w:w="2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AFAB34"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FGF1</w:t>
            </w:r>
          </w:p>
        </w:tc>
        <w:tc>
          <w:tcPr>
            <w:tcW w:w="2490" w:type="dxa"/>
            <w:tcBorders>
              <w:top w:val="nil"/>
              <w:left w:val="nil"/>
              <w:bottom w:val="single" w:sz="8" w:space="0" w:color="auto"/>
              <w:right w:val="single" w:sz="8" w:space="0" w:color="auto"/>
            </w:tcBorders>
            <w:tcMar>
              <w:top w:w="0" w:type="dxa"/>
              <w:left w:w="108" w:type="dxa"/>
              <w:bottom w:w="0" w:type="dxa"/>
              <w:right w:w="108" w:type="dxa"/>
            </w:tcMar>
            <w:hideMark/>
          </w:tcPr>
          <w:p w14:paraId="2E47BE86"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04.55</w:t>
            </w:r>
          </w:p>
        </w:tc>
        <w:tc>
          <w:tcPr>
            <w:tcW w:w="2491" w:type="dxa"/>
            <w:tcBorders>
              <w:top w:val="nil"/>
              <w:left w:val="nil"/>
              <w:bottom w:val="single" w:sz="8" w:space="0" w:color="auto"/>
              <w:right w:val="single" w:sz="8" w:space="0" w:color="auto"/>
            </w:tcBorders>
            <w:tcMar>
              <w:top w:w="0" w:type="dxa"/>
              <w:left w:w="108" w:type="dxa"/>
              <w:bottom w:w="0" w:type="dxa"/>
              <w:right w:w="108" w:type="dxa"/>
            </w:tcMar>
            <w:hideMark/>
          </w:tcPr>
          <w:p w14:paraId="1164E78F"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11.45</w:t>
            </w:r>
          </w:p>
        </w:tc>
      </w:tr>
      <w:tr w:rsidR="008023AE" w:rsidRPr="00932956" w14:paraId="25AEC952" w14:textId="77777777" w:rsidTr="0046483C">
        <w:tc>
          <w:tcPr>
            <w:tcW w:w="2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42B38"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FGF2</w:t>
            </w:r>
          </w:p>
        </w:tc>
        <w:tc>
          <w:tcPr>
            <w:tcW w:w="2490" w:type="dxa"/>
            <w:tcBorders>
              <w:top w:val="nil"/>
              <w:left w:val="nil"/>
              <w:bottom w:val="single" w:sz="8" w:space="0" w:color="auto"/>
              <w:right w:val="single" w:sz="8" w:space="0" w:color="auto"/>
            </w:tcBorders>
            <w:tcMar>
              <w:top w:w="0" w:type="dxa"/>
              <w:left w:w="108" w:type="dxa"/>
              <w:bottom w:w="0" w:type="dxa"/>
              <w:right w:w="108" w:type="dxa"/>
            </w:tcMar>
            <w:hideMark/>
          </w:tcPr>
          <w:p w14:paraId="173AB71F"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06.25</w:t>
            </w:r>
          </w:p>
        </w:tc>
        <w:tc>
          <w:tcPr>
            <w:tcW w:w="2491" w:type="dxa"/>
            <w:tcBorders>
              <w:top w:val="nil"/>
              <w:left w:val="nil"/>
              <w:bottom w:val="single" w:sz="8" w:space="0" w:color="auto"/>
              <w:right w:val="single" w:sz="8" w:space="0" w:color="auto"/>
            </w:tcBorders>
            <w:tcMar>
              <w:top w:w="0" w:type="dxa"/>
              <w:left w:w="108" w:type="dxa"/>
              <w:bottom w:w="0" w:type="dxa"/>
              <w:right w:w="108" w:type="dxa"/>
            </w:tcMar>
            <w:hideMark/>
          </w:tcPr>
          <w:p w14:paraId="428FE772"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13.45</w:t>
            </w:r>
          </w:p>
        </w:tc>
      </w:tr>
      <w:tr w:rsidR="008023AE" w:rsidRPr="00932956" w14:paraId="6486835F" w14:textId="77777777" w:rsidTr="0046483C">
        <w:tc>
          <w:tcPr>
            <w:tcW w:w="2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E1E83"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FGF3</w:t>
            </w:r>
          </w:p>
        </w:tc>
        <w:tc>
          <w:tcPr>
            <w:tcW w:w="2490" w:type="dxa"/>
            <w:tcBorders>
              <w:top w:val="nil"/>
              <w:left w:val="nil"/>
              <w:bottom w:val="single" w:sz="8" w:space="0" w:color="auto"/>
              <w:right w:val="single" w:sz="8" w:space="0" w:color="auto"/>
            </w:tcBorders>
            <w:tcMar>
              <w:top w:w="0" w:type="dxa"/>
              <w:left w:w="108" w:type="dxa"/>
              <w:bottom w:w="0" w:type="dxa"/>
              <w:right w:w="108" w:type="dxa"/>
            </w:tcMar>
            <w:hideMark/>
          </w:tcPr>
          <w:p w14:paraId="44956B9F"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12.25</w:t>
            </w:r>
          </w:p>
        </w:tc>
        <w:tc>
          <w:tcPr>
            <w:tcW w:w="2491" w:type="dxa"/>
            <w:tcBorders>
              <w:top w:val="nil"/>
              <w:left w:val="nil"/>
              <w:bottom w:val="single" w:sz="8" w:space="0" w:color="auto"/>
              <w:right w:val="single" w:sz="8" w:space="0" w:color="auto"/>
            </w:tcBorders>
            <w:tcMar>
              <w:top w:w="0" w:type="dxa"/>
              <w:left w:w="108" w:type="dxa"/>
              <w:bottom w:w="0" w:type="dxa"/>
              <w:right w:w="108" w:type="dxa"/>
            </w:tcMar>
            <w:hideMark/>
          </w:tcPr>
          <w:p w14:paraId="334E790C"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20.45</w:t>
            </w:r>
          </w:p>
        </w:tc>
      </w:tr>
      <w:tr w:rsidR="008023AE" w:rsidRPr="00932956" w14:paraId="66BF0124" w14:textId="77777777" w:rsidTr="0046483C">
        <w:tc>
          <w:tcPr>
            <w:tcW w:w="2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6AAE54"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FGF4</w:t>
            </w:r>
          </w:p>
        </w:tc>
        <w:tc>
          <w:tcPr>
            <w:tcW w:w="2490" w:type="dxa"/>
            <w:tcBorders>
              <w:top w:val="nil"/>
              <w:left w:val="nil"/>
              <w:bottom w:val="single" w:sz="8" w:space="0" w:color="auto"/>
              <w:right w:val="single" w:sz="8" w:space="0" w:color="auto"/>
            </w:tcBorders>
            <w:tcMar>
              <w:top w:w="0" w:type="dxa"/>
              <w:left w:w="108" w:type="dxa"/>
              <w:bottom w:w="0" w:type="dxa"/>
              <w:right w:w="108" w:type="dxa"/>
            </w:tcMar>
            <w:hideMark/>
          </w:tcPr>
          <w:p w14:paraId="72AE85AF"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13.25</w:t>
            </w:r>
          </w:p>
        </w:tc>
        <w:tc>
          <w:tcPr>
            <w:tcW w:w="2491" w:type="dxa"/>
            <w:tcBorders>
              <w:top w:val="nil"/>
              <w:left w:val="nil"/>
              <w:bottom w:val="single" w:sz="8" w:space="0" w:color="auto"/>
              <w:right w:val="single" w:sz="8" w:space="0" w:color="auto"/>
            </w:tcBorders>
            <w:tcMar>
              <w:top w:w="0" w:type="dxa"/>
              <w:left w:w="108" w:type="dxa"/>
              <w:bottom w:w="0" w:type="dxa"/>
              <w:right w:w="108" w:type="dxa"/>
            </w:tcMar>
            <w:hideMark/>
          </w:tcPr>
          <w:p w14:paraId="2C4B7B1E"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21.35</w:t>
            </w:r>
          </w:p>
        </w:tc>
      </w:tr>
      <w:tr w:rsidR="008023AE" w:rsidRPr="00932956" w14:paraId="253CA287" w14:textId="77777777" w:rsidTr="0046483C">
        <w:tc>
          <w:tcPr>
            <w:tcW w:w="2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9BBAB6"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FGF5</w:t>
            </w:r>
          </w:p>
        </w:tc>
        <w:tc>
          <w:tcPr>
            <w:tcW w:w="2490" w:type="dxa"/>
            <w:tcBorders>
              <w:top w:val="nil"/>
              <w:left w:val="nil"/>
              <w:bottom w:val="single" w:sz="8" w:space="0" w:color="auto"/>
              <w:right w:val="single" w:sz="8" w:space="0" w:color="auto"/>
            </w:tcBorders>
            <w:tcMar>
              <w:top w:w="0" w:type="dxa"/>
              <w:left w:w="108" w:type="dxa"/>
              <w:bottom w:w="0" w:type="dxa"/>
              <w:right w:w="108" w:type="dxa"/>
            </w:tcMar>
            <w:hideMark/>
          </w:tcPr>
          <w:p w14:paraId="1956C2E5"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14.25</w:t>
            </w:r>
          </w:p>
        </w:tc>
        <w:tc>
          <w:tcPr>
            <w:tcW w:w="2491" w:type="dxa"/>
            <w:tcBorders>
              <w:top w:val="nil"/>
              <w:left w:val="nil"/>
              <w:bottom w:val="single" w:sz="8" w:space="0" w:color="auto"/>
              <w:right w:val="single" w:sz="8" w:space="0" w:color="auto"/>
            </w:tcBorders>
            <w:tcMar>
              <w:top w:w="0" w:type="dxa"/>
              <w:left w:w="108" w:type="dxa"/>
              <w:bottom w:w="0" w:type="dxa"/>
              <w:right w:w="108" w:type="dxa"/>
            </w:tcMar>
            <w:hideMark/>
          </w:tcPr>
          <w:p w14:paraId="307F7873"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23.00</w:t>
            </w:r>
          </w:p>
        </w:tc>
      </w:tr>
      <w:tr w:rsidR="008023AE" w:rsidRPr="00932956" w14:paraId="6E7C1C13" w14:textId="77777777" w:rsidTr="0046483C">
        <w:tc>
          <w:tcPr>
            <w:tcW w:w="2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3EB36"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lastRenderedPageBreak/>
              <w:t>RTFG01</w:t>
            </w:r>
          </w:p>
        </w:tc>
        <w:tc>
          <w:tcPr>
            <w:tcW w:w="2490" w:type="dxa"/>
            <w:tcBorders>
              <w:top w:val="nil"/>
              <w:left w:val="nil"/>
              <w:bottom w:val="single" w:sz="8" w:space="0" w:color="auto"/>
              <w:right w:val="single" w:sz="8" w:space="0" w:color="auto"/>
            </w:tcBorders>
            <w:tcMar>
              <w:top w:w="0" w:type="dxa"/>
              <w:left w:w="108" w:type="dxa"/>
              <w:bottom w:w="0" w:type="dxa"/>
              <w:right w:w="108" w:type="dxa"/>
            </w:tcMar>
            <w:hideMark/>
          </w:tcPr>
          <w:p w14:paraId="3CD34C1C"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06.00</w:t>
            </w:r>
          </w:p>
        </w:tc>
        <w:tc>
          <w:tcPr>
            <w:tcW w:w="2491" w:type="dxa"/>
            <w:tcBorders>
              <w:top w:val="nil"/>
              <w:left w:val="nil"/>
              <w:bottom w:val="single" w:sz="8" w:space="0" w:color="auto"/>
              <w:right w:val="single" w:sz="8" w:space="0" w:color="auto"/>
            </w:tcBorders>
            <w:tcMar>
              <w:top w:w="0" w:type="dxa"/>
              <w:left w:w="108" w:type="dxa"/>
              <w:bottom w:w="0" w:type="dxa"/>
              <w:right w:w="108" w:type="dxa"/>
            </w:tcMar>
            <w:hideMark/>
          </w:tcPr>
          <w:p w14:paraId="111BB1AE" w14:textId="77777777" w:rsidR="008023AE" w:rsidRPr="00932956" w:rsidRDefault="008023AE" w:rsidP="0046483C">
            <w:pPr>
              <w:widowControl w:val="0"/>
              <w:autoSpaceDE w:val="0"/>
              <w:autoSpaceDN w:val="0"/>
              <w:adjustRightInd w:val="0"/>
              <w:jc w:val="both"/>
              <w:rPr>
                <w:rFonts w:ascii="Garamond" w:hAnsi="Garamond"/>
              </w:rPr>
            </w:pPr>
            <w:r w:rsidRPr="00932956">
              <w:rPr>
                <w:rFonts w:ascii="Garamond" w:hAnsi="Garamond"/>
              </w:rPr>
              <w:t>12.30</w:t>
            </w:r>
          </w:p>
        </w:tc>
      </w:tr>
    </w:tbl>
    <w:p w14:paraId="2A4E0A20" w14:textId="77777777" w:rsidR="008023AE" w:rsidRPr="00932956" w:rsidRDefault="008023AE" w:rsidP="008023AE">
      <w:pPr>
        <w:widowControl w:val="0"/>
        <w:autoSpaceDE w:val="0"/>
        <w:autoSpaceDN w:val="0"/>
        <w:adjustRightInd w:val="0"/>
        <w:jc w:val="both"/>
        <w:rPr>
          <w:rFonts w:ascii="Garamond" w:hAnsi="Garamond"/>
        </w:rPr>
      </w:pPr>
    </w:p>
    <w:p w14:paraId="0EE745F8" w14:textId="77777777" w:rsidR="008023AE" w:rsidRDefault="008023AE" w:rsidP="008023AE">
      <w:pPr>
        <w:widowControl w:val="0"/>
        <w:autoSpaceDE w:val="0"/>
        <w:autoSpaceDN w:val="0"/>
        <w:adjustRightInd w:val="0"/>
        <w:jc w:val="both"/>
        <w:rPr>
          <w:rFonts w:ascii="Garamond" w:hAnsi="Garamond"/>
        </w:rPr>
      </w:pPr>
      <w:r w:rsidRPr="005F7437">
        <w:rPr>
          <w:rFonts w:ascii="Garamond" w:hAnsi="Garamond"/>
        </w:rPr>
        <w:t>I turni indicati potranno essere oggetto di revisione a discrezione della stazione appaltante</w:t>
      </w:r>
      <w:r>
        <w:rPr>
          <w:rFonts w:ascii="Garamond" w:hAnsi="Garamond"/>
        </w:rPr>
        <w:t>.</w:t>
      </w:r>
    </w:p>
    <w:p w14:paraId="5973F47D" w14:textId="77777777" w:rsidR="008023AE" w:rsidRDefault="008023AE" w:rsidP="008023AE">
      <w:pPr>
        <w:widowControl w:val="0"/>
        <w:autoSpaceDE w:val="0"/>
        <w:autoSpaceDN w:val="0"/>
        <w:adjustRightInd w:val="0"/>
        <w:jc w:val="both"/>
        <w:rPr>
          <w:rFonts w:ascii="Garamond" w:hAnsi="Garamond"/>
        </w:rPr>
      </w:pPr>
      <w:r>
        <w:rPr>
          <w:rFonts w:ascii="Garamond" w:hAnsi="Garamond"/>
        </w:rPr>
        <w:t>Il servizio potrà essere certificato anche attraverso l’utilizzo adeguate applicazioni elettroniche.</w:t>
      </w:r>
    </w:p>
    <w:p w14:paraId="50773E7E" w14:textId="77777777" w:rsidR="008023AE" w:rsidRPr="005F7437" w:rsidRDefault="008023AE" w:rsidP="008023AE">
      <w:pPr>
        <w:widowControl w:val="0"/>
        <w:autoSpaceDE w:val="0"/>
        <w:autoSpaceDN w:val="0"/>
        <w:adjustRightInd w:val="0"/>
        <w:jc w:val="both"/>
        <w:rPr>
          <w:rFonts w:ascii="Garamond" w:hAnsi="Garamond" w:cs="Garamond"/>
        </w:rPr>
      </w:pPr>
    </w:p>
    <w:bookmarkEnd w:id="3"/>
    <w:p w14:paraId="09A554DF" w14:textId="77777777" w:rsidR="008023AE" w:rsidRPr="005F7437" w:rsidRDefault="008023AE" w:rsidP="008023AE">
      <w:pPr>
        <w:widowControl w:val="0"/>
        <w:autoSpaceDE w:val="0"/>
        <w:autoSpaceDN w:val="0"/>
        <w:adjustRightInd w:val="0"/>
        <w:jc w:val="both"/>
        <w:rPr>
          <w:rFonts w:ascii="Garamond" w:hAnsi="Garamond" w:cs="Garamond"/>
          <w:b/>
          <w:bCs/>
          <w:smallCaps/>
        </w:rPr>
      </w:pPr>
      <w:r w:rsidRPr="005F7437">
        <w:rPr>
          <w:rFonts w:ascii="Garamond" w:hAnsi="Garamond" w:cs="Garamond"/>
          <w:b/>
          <w:bCs/>
          <w:smallCaps/>
        </w:rPr>
        <w:t xml:space="preserve">3.2. </w:t>
      </w:r>
      <w:bookmarkStart w:id="6" w:name="_Ref115107636"/>
      <w:r w:rsidRPr="005F7437">
        <w:rPr>
          <w:rFonts w:ascii="Garamond" w:hAnsi="Garamond" w:cs="Garamond"/>
          <w:b/>
          <w:bCs/>
          <w:smallCaps/>
        </w:rPr>
        <w:t>Importo e durata dell’appalto</w:t>
      </w:r>
      <w:r w:rsidRPr="005F7437">
        <w:rPr>
          <w:rFonts w:ascii="Garamond" w:hAnsi="Garamond" w:cs="Garamond"/>
          <w:b/>
          <w:bCs/>
          <w:smallCaps/>
          <w:sz w:val="28"/>
          <w:szCs w:val="28"/>
        </w:rPr>
        <w:t xml:space="preserve"> </w:t>
      </w:r>
    </w:p>
    <w:p w14:paraId="26B5B479" w14:textId="77777777" w:rsidR="008023AE" w:rsidRPr="00932956" w:rsidRDefault="008023AE" w:rsidP="008023AE">
      <w:pPr>
        <w:widowControl w:val="0"/>
        <w:spacing w:after="60"/>
        <w:jc w:val="both"/>
        <w:rPr>
          <w:rFonts w:ascii="Garamond" w:hAnsi="Garamond"/>
          <w:b/>
          <w:lang w:bidi="it-IT"/>
        </w:rPr>
      </w:pPr>
      <w:r w:rsidRPr="00932956">
        <w:rPr>
          <w:rFonts w:ascii="Garamond" w:hAnsi="Garamond"/>
          <w:bCs/>
          <w:lang w:bidi="it-IT"/>
        </w:rPr>
        <w:t xml:space="preserve">L’importo stimato dell’appalto, sotto forma di Accordo Quadro, </w:t>
      </w:r>
      <w:r w:rsidRPr="00932956">
        <w:rPr>
          <w:rFonts w:ascii="Garamond" w:hAnsi="Garamond"/>
          <w:b/>
          <w:lang w:bidi="it-IT"/>
        </w:rPr>
        <w:t xml:space="preserve">per la durata di 3 anni </w:t>
      </w:r>
      <w:r w:rsidRPr="00932956">
        <w:rPr>
          <w:rFonts w:ascii="Garamond" w:hAnsi="Garamond"/>
          <w:bCs/>
          <w:lang w:bidi="it-IT"/>
        </w:rPr>
        <w:t>e</w:t>
      </w:r>
      <w:r w:rsidRPr="00932956">
        <w:rPr>
          <w:rFonts w:ascii="Garamond" w:hAnsi="Garamond"/>
          <w:b/>
          <w:lang w:bidi="it-IT"/>
        </w:rPr>
        <w:t xml:space="preserve"> </w:t>
      </w:r>
      <w:r w:rsidRPr="00932956">
        <w:rPr>
          <w:rFonts w:ascii="Garamond" w:hAnsi="Garamond"/>
        </w:rPr>
        <w:t xml:space="preserve">con previsione della facoltà di massimo due proroghe annuali (3+1+1), </w:t>
      </w:r>
      <w:r w:rsidRPr="00932956">
        <w:rPr>
          <w:rFonts w:ascii="Garamond" w:hAnsi="Garamond"/>
          <w:bCs/>
          <w:lang w:bidi="it-IT"/>
        </w:rPr>
        <w:t xml:space="preserve">ascende a complessivi </w:t>
      </w:r>
      <w:bookmarkStart w:id="7" w:name="_Hlk221722948"/>
      <w:r w:rsidRPr="00932956">
        <w:rPr>
          <w:rFonts w:ascii="Garamond" w:hAnsi="Garamond"/>
          <w:b/>
          <w:lang w:bidi="it-IT"/>
        </w:rPr>
        <w:t>€ 3</w:t>
      </w:r>
      <w:r>
        <w:rPr>
          <w:rFonts w:ascii="Garamond" w:hAnsi="Garamond"/>
          <w:b/>
          <w:lang w:bidi="it-IT"/>
        </w:rPr>
        <w:t>18</w:t>
      </w:r>
      <w:r w:rsidRPr="00932956">
        <w:rPr>
          <w:rFonts w:ascii="Garamond" w:hAnsi="Garamond"/>
          <w:b/>
          <w:lang w:bidi="it-IT"/>
        </w:rPr>
        <w:t>.</w:t>
      </w:r>
      <w:r>
        <w:rPr>
          <w:rFonts w:ascii="Garamond" w:hAnsi="Garamond"/>
          <w:b/>
          <w:lang w:bidi="it-IT"/>
        </w:rPr>
        <w:t>75</w:t>
      </w:r>
      <w:r w:rsidRPr="00932956">
        <w:rPr>
          <w:rFonts w:ascii="Garamond" w:hAnsi="Garamond"/>
          <w:b/>
          <w:lang w:bidi="it-IT"/>
        </w:rPr>
        <w:t>0,00, oltre oneri della sicurezza da interferenze pari ad € 1.570,00, oltre Iva, così ripartito:</w:t>
      </w:r>
    </w:p>
    <w:p w14:paraId="23D9480C" w14:textId="77777777" w:rsidR="008023AE" w:rsidRPr="00932956" w:rsidRDefault="008023AE" w:rsidP="008023AE">
      <w:pPr>
        <w:widowControl w:val="0"/>
        <w:spacing w:after="60"/>
        <w:jc w:val="both"/>
        <w:rPr>
          <w:rFonts w:ascii="Garamond" w:hAnsi="Garamond"/>
          <w:bCs/>
        </w:rPr>
      </w:pPr>
    </w:p>
    <w:tbl>
      <w:tblPr>
        <w:tblW w:w="9540" w:type="dxa"/>
        <w:tblInd w:w="-5" w:type="dxa"/>
        <w:tblCellMar>
          <w:left w:w="70" w:type="dxa"/>
          <w:right w:w="70" w:type="dxa"/>
        </w:tblCellMar>
        <w:tblLook w:val="04A0" w:firstRow="1" w:lastRow="0" w:firstColumn="1" w:lastColumn="0" w:noHBand="0" w:noVBand="1"/>
      </w:tblPr>
      <w:tblGrid>
        <w:gridCol w:w="2263"/>
        <w:gridCol w:w="567"/>
        <w:gridCol w:w="1560"/>
        <w:gridCol w:w="1701"/>
        <w:gridCol w:w="1559"/>
        <w:gridCol w:w="1890"/>
      </w:tblGrid>
      <w:tr w:rsidR="008023AE" w14:paraId="7EEBDC83" w14:textId="77777777" w:rsidTr="0046483C">
        <w:trPr>
          <w:trHeight w:val="915"/>
        </w:trPr>
        <w:tc>
          <w:tcPr>
            <w:tcW w:w="2263"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1ADAFC7" w14:textId="77777777" w:rsidR="008023AE" w:rsidRDefault="008023AE" w:rsidP="0046483C">
            <w:pPr>
              <w:rPr>
                <w:rFonts w:ascii="Aptos Narrow" w:eastAsia="Times New Roman" w:hAnsi="Aptos Narrow"/>
                <w:b/>
                <w:bCs/>
                <w:i/>
                <w:iCs/>
                <w:color w:val="000000"/>
                <w:sz w:val="22"/>
                <w:szCs w:val="22"/>
              </w:rPr>
            </w:pPr>
            <w:r>
              <w:rPr>
                <w:rFonts w:ascii="Aptos Narrow" w:hAnsi="Aptos Narrow"/>
                <w:b/>
                <w:bCs/>
                <w:i/>
                <w:iCs/>
                <w:color w:val="000000"/>
                <w:sz w:val="22"/>
                <w:szCs w:val="22"/>
              </w:rPr>
              <w:t>descrizione servizio</w:t>
            </w:r>
          </w:p>
        </w:tc>
        <w:tc>
          <w:tcPr>
            <w:tcW w:w="567" w:type="dxa"/>
            <w:tcBorders>
              <w:top w:val="single" w:sz="8" w:space="0" w:color="auto"/>
              <w:left w:val="nil"/>
              <w:bottom w:val="single" w:sz="8" w:space="0" w:color="auto"/>
              <w:right w:val="single" w:sz="8" w:space="0" w:color="auto"/>
            </w:tcBorders>
            <w:shd w:val="clear" w:color="000000" w:fill="FFFFFF"/>
            <w:vAlign w:val="center"/>
            <w:hideMark/>
          </w:tcPr>
          <w:p w14:paraId="5F3D40B4" w14:textId="77777777" w:rsidR="008023AE" w:rsidRDefault="008023AE" w:rsidP="0046483C">
            <w:pPr>
              <w:jc w:val="center"/>
              <w:rPr>
                <w:rFonts w:ascii="Aptos Narrow" w:hAnsi="Aptos Narrow"/>
                <w:b/>
                <w:bCs/>
                <w:i/>
                <w:iCs/>
                <w:color w:val="000000"/>
                <w:sz w:val="22"/>
                <w:szCs w:val="22"/>
              </w:rPr>
            </w:pPr>
            <w:r>
              <w:rPr>
                <w:rFonts w:ascii="Aptos Narrow" w:hAnsi="Aptos Narrow"/>
                <w:b/>
                <w:bCs/>
                <w:i/>
                <w:iCs/>
                <w:color w:val="000000"/>
                <w:sz w:val="22"/>
                <w:szCs w:val="22"/>
              </w:rPr>
              <w:t>N. Bus</w:t>
            </w:r>
          </w:p>
        </w:tc>
        <w:tc>
          <w:tcPr>
            <w:tcW w:w="1560" w:type="dxa"/>
            <w:tcBorders>
              <w:top w:val="single" w:sz="8" w:space="0" w:color="auto"/>
              <w:left w:val="nil"/>
              <w:bottom w:val="single" w:sz="8" w:space="0" w:color="auto"/>
              <w:right w:val="single" w:sz="8" w:space="0" w:color="auto"/>
            </w:tcBorders>
            <w:shd w:val="clear" w:color="000000" w:fill="FFFFFF"/>
            <w:vAlign w:val="center"/>
            <w:hideMark/>
          </w:tcPr>
          <w:p w14:paraId="4BE82A4F" w14:textId="77777777" w:rsidR="008023AE" w:rsidRDefault="008023AE" w:rsidP="0046483C">
            <w:pPr>
              <w:rPr>
                <w:rFonts w:ascii="Aptos Narrow" w:hAnsi="Aptos Narrow"/>
                <w:b/>
                <w:bCs/>
                <w:i/>
                <w:iCs/>
                <w:color w:val="000000"/>
                <w:sz w:val="22"/>
                <w:szCs w:val="22"/>
              </w:rPr>
            </w:pPr>
            <w:r>
              <w:rPr>
                <w:rFonts w:ascii="Aptos Narrow" w:hAnsi="Aptos Narrow"/>
                <w:b/>
                <w:bCs/>
                <w:i/>
                <w:iCs/>
                <w:color w:val="000000"/>
                <w:sz w:val="22"/>
                <w:szCs w:val="22"/>
              </w:rPr>
              <w:t>Importo triennio</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14:paraId="24ABE846" w14:textId="77777777" w:rsidR="008023AE" w:rsidRDefault="008023AE" w:rsidP="0046483C">
            <w:pPr>
              <w:rPr>
                <w:rFonts w:ascii="Aptos Narrow" w:hAnsi="Aptos Narrow"/>
                <w:b/>
                <w:bCs/>
                <w:i/>
                <w:iCs/>
                <w:color w:val="000000"/>
                <w:sz w:val="22"/>
                <w:szCs w:val="22"/>
              </w:rPr>
            </w:pPr>
            <w:r>
              <w:rPr>
                <w:rFonts w:ascii="Aptos Narrow" w:hAnsi="Aptos Narrow"/>
                <w:b/>
                <w:bCs/>
                <w:i/>
                <w:iCs/>
                <w:color w:val="000000"/>
                <w:sz w:val="22"/>
                <w:szCs w:val="22"/>
              </w:rPr>
              <w:t xml:space="preserve">importo PROROGA 1 </w:t>
            </w:r>
          </w:p>
        </w:tc>
        <w:tc>
          <w:tcPr>
            <w:tcW w:w="1559" w:type="dxa"/>
            <w:tcBorders>
              <w:top w:val="single" w:sz="8" w:space="0" w:color="auto"/>
              <w:left w:val="nil"/>
              <w:bottom w:val="single" w:sz="8" w:space="0" w:color="auto"/>
              <w:right w:val="single" w:sz="8" w:space="0" w:color="auto"/>
            </w:tcBorders>
            <w:shd w:val="clear" w:color="000000" w:fill="FFFFFF"/>
            <w:vAlign w:val="center"/>
            <w:hideMark/>
          </w:tcPr>
          <w:p w14:paraId="71FA9B85" w14:textId="77777777" w:rsidR="008023AE" w:rsidRDefault="008023AE" w:rsidP="0046483C">
            <w:pPr>
              <w:rPr>
                <w:rFonts w:ascii="Aptos Narrow" w:hAnsi="Aptos Narrow"/>
                <w:b/>
                <w:bCs/>
                <w:i/>
                <w:iCs/>
                <w:color w:val="000000"/>
                <w:sz w:val="22"/>
                <w:szCs w:val="22"/>
              </w:rPr>
            </w:pPr>
            <w:r>
              <w:rPr>
                <w:rFonts w:ascii="Aptos Narrow" w:hAnsi="Aptos Narrow"/>
                <w:b/>
                <w:bCs/>
                <w:i/>
                <w:iCs/>
                <w:color w:val="000000"/>
                <w:sz w:val="22"/>
                <w:szCs w:val="22"/>
              </w:rPr>
              <w:t>Importo PROROGA 2</w:t>
            </w:r>
          </w:p>
        </w:tc>
        <w:tc>
          <w:tcPr>
            <w:tcW w:w="1890" w:type="dxa"/>
            <w:tcBorders>
              <w:top w:val="single" w:sz="8" w:space="0" w:color="auto"/>
              <w:left w:val="nil"/>
              <w:bottom w:val="single" w:sz="8" w:space="0" w:color="auto"/>
              <w:right w:val="single" w:sz="8" w:space="0" w:color="auto"/>
            </w:tcBorders>
            <w:shd w:val="clear" w:color="000000" w:fill="FFFFFF"/>
            <w:vAlign w:val="center"/>
            <w:hideMark/>
          </w:tcPr>
          <w:p w14:paraId="362D3235" w14:textId="77777777" w:rsidR="008023AE" w:rsidRDefault="008023AE" w:rsidP="0046483C">
            <w:pPr>
              <w:rPr>
                <w:rFonts w:ascii="Aptos Narrow" w:hAnsi="Aptos Narrow"/>
                <w:b/>
                <w:bCs/>
                <w:i/>
                <w:iCs/>
                <w:color w:val="000000"/>
                <w:sz w:val="22"/>
                <w:szCs w:val="22"/>
              </w:rPr>
            </w:pPr>
            <w:r>
              <w:rPr>
                <w:rFonts w:ascii="Aptos Narrow" w:hAnsi="Aptos Narrow"/>
                <w:b/>
                <w:bCs/>
                <w:i/>
                <w:iCs/>
                <w:color w:val="000000"/>
                <w:sz w:val="22"/>
                <w:szCs w:val="22"/>
              </w:rPr>
              <w:t>Importo Totale 5 anni</w:t>
            </w:r>
          </w:p>
        </w:tc>
      </w:tr>
      <w:tr w:rsidR="008023AE" w14:paraId="5CA4A768" w14:textId="77777777" w:rsidTr="0046483C">
        <w:trPr>
          <w:trHeight w:val="315"/>
        </w:trPr>
        <w:tc>
          <w:tcPr>
            <w:tcW w:w="2263" w:type="dxa"/>
            <w:tcBorders>
              <w:top w:val="nil"/>
              <w:left w:val="single" w:sz="8" w:space="0" w:color="auto"/>
              <w:bottom w:val="single" w:sz="8" w:space="0" w:color="auto"/>
              <w:right w:val="single" w:sz="8" w:space="0" w:color="auto"/>
            </w:tcBorders>
            <w:shd w:val="clear" w:color="000000" w:fill="FFFFFF"/>
            <w:noWrap/>
            <w:vAlign w:val="center"/>
            <w:hideMark/>
          </w:tcPr>
          <w:p w14:paraId="397795CF" w14:textId="77777777" w:rsidR="008023AE" w:rsidRDefault="008023AE" w:rsidP="0046483C">
            <w:pPr>
              <w:rPr>
                <w:rFonts w:ascii="Aptos Narrow" w:hAnsi="Aptos Narrow"/>
                <w:color w:val="000000"/>
                <w:sz w:val="22"/>
                <w:szCs w:val="22"/>
              </w:rPr>
            </w:pPr>
            <w:r>
              <w:rPr>
                <w:rFonts w:ascii="Aptos Narrow" w:hAnsi="Aptos Narrow"/>
                <w:color w:val="000000"/>
                <w:sz w:val="22"/>
                <w:szCs w:val="22"/>
              </w:rPr>
              <w:t>servizio parcheggio</w:t>
            </w:r>
          </w:p>
        </w:tc>
        <w:tc>
          <w:tcPr>
            <w:tcW w:w="567" w:type="dxa"/>
            <w:tcBorders>
              <w:top w:val="nil"/>
              <w:left w:val="nil"/>
              <w:bottom w:val="single" w:sz="8" w:space="0" w:color="auto"/>
              <w:right w:val="single" w:sz="8" w:space="0" w:color="auto"/>
            </w:tcBorders>
            <w:shd w:val="clear" w:color="000000" w:fill="FFFFFF"/>
            <w:noWrap/>
            <w:vAlign w:val="center"/>
            <w:hideMark/>
          </w:tcPr>
          <w:p w14:paraId="3BBB08BB" w14:textId="77777777" w:rsidR="008023AE" w:rsidRDefault="008023AE" w:rsidP="0046483C">
            <w:pPr>
              <w:jc w:val="center"/>
              <w:rPr>
                <w:rFonts w:ascii="Aptos Narrow" w:hAnsi="Aptos Narrow"/>
                <w:b/>
                <w:bCs/>
                <w:color w:val="000000"/>
                <w:sz w:val="22"/>
                <w:szCs w:val="22"/>
              </w:rPr>
            </w:pPr>
            <w:r>
              <w:rPr>
                <w:rFonts w:ascii="Aptos Narrow" w:hAnsi="Aptos Narrow"/>
                <w:b/>
                <w:bCs/>
                <w:color w:val="000000"/>
                <w:sz w:val="22"/>
                <w:szCs w:val="22"/>
              </w:rPr>
              <w:t>5</w:t>
            </w:r>
          </w:p>
        </w:tc>
        <w:tc>
          <w:tcPr>
            <w:tcW w:w="1560" w:type="dxa"/>
            <w:tcBorders>
              <w:top w:val="nil"/>
              <w:left w:val="nil"/>
              <w:bottom w:val="single" w:sz="8" w:space="0" w:color="auto"/>
              <w:right w:val="single" w:sz="8" w:space="0" w:color="auto"/>
            </w:tcBorders>
            <w:shd w:val="clear" w:color="000000" w:fill="FFFFFF"/>
            <w:noWrap/>
            <w:vAlign w:val="center"/>
            <w:hideMark/>
          </w:tcPr>
          <w:p w14:paraId="114AC24E" w14:textId="77777777" w:rsidR="008023AE" w:rsidRDefault="008023AE" w:rsidP="0046483C">
            <w:pPr>
              <w:jc w:val="right"/>
              <w:rPr>
                <w:rFonts w:ascii="Aptos Narrow" w:hAnsi="Aptos Narrow"/>
                <w:color w:val="000000"/>
                <w:sz w:val="22"/>
                <w:szCs w:val="22"/>
              </w:rPr>
            </w:pPr>
            <w:r>
              <w:rPr>
                <w:rFonts w:ascii="Aptos Narrow" w:hAnsi="Aptos Narrow"/>
                <w:color w:val="000000"/>
                <w:sz w:val="22"/>
                <w:szCs w:val="22"/>
              </w:rPr>
              <w:t>27.000,00 €</w:t>
            </w:r>
          </w:p>
        </w:tc>
        <w:tc>
          <w:tcPr>
            <w:tcW w:w="1701" w:type="dxa"/>
            <w:tcBorders>
              <w:top w:val="nil"/>
              <w:left w:val="nil"/>
              <w:bottom w:val="single" w:sz="8" w:space="0" w:color="auto"/>
              <w:right w:val="single" w:sz="8" w:space="0" w:color="auto"/>
            </w:tcBorders>
            <w:shd w:val="clear" w:color="000000" w:fill="FFFFFF"/>
            <w:noWrap/>
            <w:vAlign w:val="center"/>
            <w:hideMark/>
          </w:tcPr>
          <w:p w14:paraId="7C0CF20A" w14:textId="77777777" w:rsidR="008023AE" w:rsidRDefault="008023AE" w:rsidP="0046483C">
            <w:pPr>
              <w:jc w:val="right"/>
              <w:rPr>
                <w:rFonts w:ascii="Aptos Narrow" w:hAnsi="Aptos Narrow"/>
                <w:color w:val="000000"/>
                <w:sz w:val="22"/>
                <w:szCs w:val="22"/>
              </w:rPr>
            </w:pPr>
            <w:r>
              <w:rPr>
                <w:rFonts w:ascii="Aptos Narrow" w:hAnsi="Aptos Narrow"/>
                <w:color w:val="000000"/>
                <w:sz w:val="22"/>
                <w:szCs w:val="22"/>
              </w:rPr>
              <w:t>9.000,00 €</w:t>
            </w:r>
          </w:p>
        </w:tc>
        <w:tc>
          <w:tcPr>
            <w:tcW w:w="1559" w:type="dxa"/>
            <w:tcBorders>
              <w:top w:val="nil"/>
              <w:left w:val="nil"/>
              <w:bottom w:val="single" w:sz="8" w:space="0" w:color="auto"/>
              <w:right w:val="single" w:sz="8" w:space="0" w:color="auto"/>
            </w:tcBorders>
            <w:shd w:val="clear" w:color="000000" w:fill="FFFFFF"/>
            <w:noWrap/>
            <w:vAlign w:val="center"/>
            <w:hideMark/>
          </w:tcPr>
          <w:p w14:paraId="17AE6352" w14:textId="77777777" w:rsidR="008023AE" w:rsidRDefault="008023AE" w:rsidP="0046483C">
            <w:pPr>
              <w:jc w:val="right"/>
              <w:rPr>
                <w:rFonts w:ascii="Aptos Narrow" w:hAnsi="Aptos Narrow"/>
                <w:color w:val="000000"/>
                <w:sz w:val="22"/>
                <w:szCs w:val="22"/>
              </w:rPr>
            </w:pPr>
            <w:r>
              <w:rPr>
                <w:rFonts w:ascii="Aptos Narrow" w:hAnsi="Aptos Narrow"/>
                <w:color w:val="000000"/>
                <w:sz w:val="22"/>
                <w:szCs w:val="22"/>
              </w:rPr>
              <w:t>9.000,00 €</w:t>
            </w:r>
          </w:p>
        </w:tc>
        <w:tc>
          <w:tcPr>
            <w:tcW w:w="1890" w:type="dxa"/>
            <w:tcBorders>
              <w:top w:val="nil"/>
              <w:left w:val="nil"/>
              <w:bottom w:val="single" w:sz="8" w:space="0" w:color="auto"/>
              <w:right w:val="single" w:sz="8" w:space="0" w:color="auto"/>
            </w:tcBorders>
            <w:shd w:val="clear" w:color="000000" w:fill="FFFFFF"/>
            <w:noWrap/>
            <w:vAlign w:val="center"/>
            <w:hideMark/>
          </w:tcPr>
          <w:p w14:paraId="1824F3AB" w14:textId="77777777" w:rsidR="008023AE" w:rsidRDefault="008023AE" w:rsidP="0046483C">
            <w:pPr>
              <w:jc w:val="right"/>
              <w:rPr>
                <w:rFonts w:ascii="Aptos Narrow" w:hAnsi="Aptos Narrow"/>
                <w:color w:val="000000"/>
                <w:sz w:val="22"/>
                <w:szCs w:val="22"/>
              </w:rPr>
            </w:pPr>
            <w:r>
              <w:rPr>
                <w:rFonts w:ascii="Aptos Narrow" w:hAnsi="Aptos Narrow"/>
                <w:color w:val="000000"/>
                <w:sz w:val="22"/>
                <w:szCs w:val="22"/>
              </w:rPr>
              <w:t>45.000,00 €</w:t>
            </w:r>
          </w:p>
        </w:tc>
      </w:tr>
      <w:tr w:rsidR="008023AE" w14:paraId="301E94CF" w14:textId="77777777" w:rsidTr="0046483C">
        <w:trPr>
          <w:trHeight w:val="315"/>
        </w:trPr>
        <w:tc>
          <w:tcPr>
            <w:tcW w:w="2263" w:type="dxa"/>
            <w:tcBorders>
              <w:top w:val="nil"/>
              <w:left w:val="single" w:sz="8" w:space="0" w:color="auto"/>
              <w:bottom w:val="single" w:sz="8" w:space="0" w:color="auto"/>
              <w:right w:val="single" w:sz="8" w:space="0" w:color="auto"/>
            </w:tcBorders>
            <w:shd w:val="clear" w:color="000000" w:fill="FFFFFF"/>
            <w:noWrap/>
            <w:vAlign w:val="center"/>
            <w:hideMark/>
          </w:tcPr>
          <w:p w14:paraId="33B73B24" w14:textId="77777777" w:rsidR="008023AE" w:rsidRDefault="008023AE" w:rsidP="0046483C">
            <w:pPr>
              <w:rPr>
                <w:rFonts w:ascii="Aptos Narrow" w:hAnsi="Aptos Narrow"/>
                <w:color w:val="000000"/>
                <w:sz w:val="22"/>
                <w:szCs w:val="22"/>
              </w:rPr>
            </w:pPr>
            <w:r>
              <w:rPr>
                <w:rFonts w:ascii="Aptos Narrow" w:hAnsi="Aptos Narrow"/>
                <w:color w:val="000000"/>
                <w:sz w:val="22"/>
                <w:szCs w:val="22"/>
              </w:rPr>
              <w:t>servizio lavaggio bus interno</w:t>
            </w:r>
          </w:p>
        </w:tc>
        <w:tc>
          <w:tcPr>
            <w:tcW w:w="567" w:type="dxa"/>
            <w:tcBorders>
              <w:top w:val="nil"/>
              <w:left w:val="nil"/>
              <w:bottom w:val="single" w:sz="8" w:space="0" w:color="auto"/>
              <w:right w:val="single" w:sz="8" w:space="0" w:color="auto"/>
            </w:tcBorders>
            <w:shd w:val="clear" w:color="000000" w:fill="FFFFFF"/>
            <w:noWrap/>
            <w:vAlign w:val="center"/>
            <w:hideMark/>
          </w:tcPr>
          <w:p w14:paraId="17649F4F" w14:textId="77777777" w:rsidR="008023AE" w:rsidRDefault="008023AE" w:rsidP="0046483C">
            <w:pPr>
              <w:jc w:val="center"/>
              <w:rPr>
                <w:rFonts w:ascii="Aptos Narrow" w:hAnsi="Aptos Narrow"/>
                <w:b/>
                <w:bCs/>
                <w:color w:val="000000"/>
                <w:sz w:val="22"/>
                <w:szCs w:val="22"/>
              </w:rPr>
            </w:pPr>
            <w:r>
              <w:rPr>
                <w:rFonts w:ascii="Aptos Narrow" w:hAnsi="Aptos Narrow"/>
                <w:b/>
                <w:bCs/>
                <w:color w:val="000000"/>
                <w:sz w:val="22"/>
                <w:szCs w:val="22"/>
              </w:rPr>
              <w:t>4</w:t>
            </w:r>
          </w:p>
        </w:tc>
        <w:tc>
          <w:tcPr>
            <w:tcW w:w="1560" w:type="dxa"/>
            <w:tcBorders>
              <w:top w:val="nil"/>
              <w:left w:val="nil"/>
              <w:bottom w:val="single" w:sz="8" w:space="0" w:color="auto"/>
              <w:right w:val="single" w:sz="8" w:space="0" w:color="auto"/>
            </w:tcBorders>
            <w:shd w:val="clear" w:color="000000" w:fill="FFFFFF"/>
            <w:noWrap/>
            <w:vAlign w:val="center"/>
            <w:hideMark/>
          </w:tcPr>
          <w:p w14:paraId="0A405B44" w14:textId="77777777" w:rsidR="008023AE" w:rsidRDefault="008023AE" w:rsidP="0046483C">
            <w:pPr>
              <w:jc w:val="right"/>
              <w:rPr>
                <w:rFonts w:ascii="Aptos Narrow" w:hAnsi="Aptos Narrow"/>
                <w:color w:val="000000"/>
                <w:sz w:val="22"/>
                <w:szCs w:val="22"/>
              </w:rPr>
            </w:pPr>
            <w:r>
              <w:rPr>
                <w:rFonts w:ascii="Aptos Narrow" w:hAnsi="Aptos Narrow"/>
                <w:color w:val="000000"/>
                <w:sz w:val="22"/>
                <w:szCs w:val="22"/>
              </w:rPr>
              <w:t>131.400,00 €</w:t>
            </w:r>
          </w:p>
        </w:tc>
        <w:tc>
          <w:tcPr>
            <w:tcW w:w="1701" w:type="dxa"/>
            <w:tcBorders>
              <w:top w:val="nil"/>
              <w:left w:val="nil"/>
              <w:bottom w:val="single" w:sz="8" w:space="0" w:color="auto"/>
              <w:right w:val="single" w:sz="8" w:space="0" w:color="auto"/>
            </w:tcBorders>
            <w:shd w:val="clear" w:color="000000" w:fill="FFFFFF"/>
            <w:noWrap/>
            <w:vAlign w:val="center"/>
            <w:hideMark/>
          </w:tcPr>
          <w:p w14:paraId="61F9F0B4" w14:textId="77777777" w:rsidR="008023AE" w:rsidRDefault="008023AE" w:rsidP="0046483C">
            <w:pPr>
              <w:jc w:val="right"/>
              <w:rPr>
                <w:rFonts w:ascii="Aptos Narrow" w:hAnsi="Aptos Narrow"/>
                <w:color w:val="000000"/>
                <w:sz w:val="22"/>
                <w:szCs w:val="22"/>
              </w:rPr>
            </w:pPr>
            <w:r>
              <w:rPr>
                <w:rFonts w:ascii="Aptos Narrow" w:hAnsi="Aptos Narrow"/>
                <w:color w:val="000000"/>
                <w:sz w:val="22"/>
                <w:szCs w:val="22"/>
              </w:rPr>
              <w:t>43.800,00 €</w:t>
            </w:r>
          </w:p>
        </w:tc>
        <w:tc>
          <w:tcPr>
            <w:tcW w:w="1559" w:type="dxa"/>
            <w:tcBorders>
              <w:top w:val="nil"/>
              <w:left w:val="nil"/>
              <w:bottom w:val="single" w:sz="8" w:space="0" w:color="auto"/>
              <w:right w:val="single" w:sz="8" w:space="0" w:color="auto"/>
            </w:tcBorders>
            <w:shd w:val="clear" w:color="000000" w:fill="FFFFFF"/>
            <w:noWrap/>
            <w:vAlign w:val="center"/>
            <w:hideMark/>
          </w:tcPr>
          <w:p w14:paraId="4C9421A6" w14:textId="77777777" w:rsidR="008023AE" w:rsidRDefault="008023AE" w:rsidP="0046483C">
            <w:pPr>
              <w:jc w:val="right"/>
              <w:rPr>
                <w:rFonts w:ascii="Aptos Narrow" w:hAnsi="Aptos Narrow"/>
                <w:color w:val="000000"/>
                <w:sz w:val="22"/>
                <w:szCs w:val="22"/>
              </w:rPr>
            </w:pPr>
            <w:r>
              <w:rPr>
                <w:rFonts w:ascii="Aptos Narrow" w:hAnsi="Aptos Narrow"/>
                <w:color w:val="000000"/>
                <w:sz w:val="22"/>
                <w:szCs w:val="22"/>
              </w:rPr>
              <w:t>43.800,00 €</w:t>
            </w:r>
          </w:p>
        </w:tc>
        <w:tc>
          <w:tcPr>
            <w:tcW w:w="1890" w:type="dxa"/>
            <w:tcBorders>
              <w:top w:val="nil"/>
              <w:left w:val="nil"/>
              <w:bottom w:val="single" w:sz="8" w:space="0" w:color="auto"/>
              <w:right w:val="single" w:sz="8" w:space="0" w:color="auto"/>
            </w:tcBorders>
            <w:shd w:val="clear" w:color="000000" w:fill="FFFFFF"/>
            <w:noWrap/>
            <w:vAlign w:val="center"/>
            <w:hideMark/>
          </w:tcPr>
          <w:p w14:paraId="69DBCB99" w14:textId="77777777" w:rsidR="008023AE" w:rsidRDefault="008023AE" w:rsidP="0046483C">
            <w:pPr>
              <w:jc w:val="right"/>
              <w:rPr>
                <w:rFonts w:ascii="Aptos Narrow" w:hAnsi="Aptos Narrow"/>
                <w:color w:val="000000"/>
                <w:sz w:val="22"/>
                <w:szCs w:val="22"/>
              </w:rPr>
            </w:pPr>
            <w:r>
              <w:rPr>
                <w:rFonts w:ascii="Aptos Narrow" w:hAnsi="Aptos Narrow"/>
                <w:color w:val="000000"/>
                <w:sz w:val="22"/>
                <w:szCs w:val="22"/>
              </w:rPr>
              <w:t>219.000,00 €</w:t>
            </w:r>
          </w:p>
        </w:tc>
      </w:tr>
      <w:tr w:rsidR="008023AE" w14:paraId="73F4A364" w14:textId="77777777" w:rsidTr="0046483C">
        <w:trPr>
          <w:trHeight w:val="315"/>
        </w:trPr>
        <w:tc>
          <w:tcPr>
            <w:tcW w:w="2263" w:type="dxa"/>
            <w:tcBorders>
              <w:top w:val="nil"/>
              <w:left w:val="single" w:sz="8" w:space="0" w:color="auto"/>
              <w:bottom w:val="single" w:sz="8" w:space="0" w:color="auto"/>
              <w:right w:val="single" w:sz="8" w:space="0" w:color="auto"/>
            </w:tcBorders>
            <w:shd w:val="clear" w:color="000000" w:fill="FFFFFF"/>
            <w:noWrap/>
            <w:vAlign w:val="center"/>
            <w:hideMark/>
          </w:tcPr>
          <w:p w14:paraId="203F9614" w14:textId="77777777" w:rsidR="008023AE" w:rsidRDefault="008023AE" w:rsidP="0046483C">
            <w:pPr>
              <w:rPr>
                <w:rFonts w:ascii="Aptos Narrow" w:hAnsi="Aptos Narrow"/>
                <w:color w:val="000000"/>
                <w:sz w:val="22"/>
                <w:szCs w:val="22"/>
              </w:rPr>
            </w:pPr>
            <w:r>
              <w:rPr>
                <w:rFonts w:ascii="Aptos Narrow" w:hAnsi="Aptos Narrow"/>
                <w:color w:val="000000"/>
                <w:sz w:val="22"/>
                <w:szCs w:val="22"/>
              </w:rPr>
              <w:t>servizio lavaggio bus esterno</w:t>
            </w:r>
          </w:p>
        </w:tc>
        <w:tc>
          <w:tcPr>
            <w:tcW w:w="567" w:type="dxa"/>
            <w:tcBorders>
              <w:top w:val="nil"/>
              <w:left w:val="nil"/>
              <w:bottom w:val="single" w:sz="8" w:space="0" w:color="auto"/>
              <w:right w:val="single" w:sz="8" w:space="0" w:color="auto"/>
            </w:tcBorders>
            <w:shd w:val="clear" w:color="000000" w:fill="FFFFFF"/>
            <w:noWrap/>
            <w:vAlign w:val="center"/>
            <w:hideMark/>
          </w:tcPr>
          <w:p w14:paraId="426D3EAE" w14:textId="77777777" w:rsidR="008023AE" w:rsidRDefault="008023AE" w:rsidP="0046483C">
            <w:pPr>
              <w:jc w:val="center"/>
              <w:rPr>
                <w:rFonts w:ascii="Aptos Narrow" w:hAnsi="Aptos Narrow"/>
                <w:b/>
                <w:bCs/>
                <w:color w:val="000000"/>
                <w:sz w:val="22"/>
                <w:szCs w:val="22"/>
              </w:rPr>
            </w:pPr>
            <w:r>
              <w:rPr>
                <w:rFonts w:ascii="Aptos Narrow" w:hAnsi="Aptos Narrow"/>
                <w:b/>
                <w:bCs/>
                <w:color w:val="000000"/>
                <w:sz w:val="22"/>
                <w:szCs w:val="22"/>
              </w:rPr>
              <w:t>1</w:t>
            </w:r>
          </w:p>
        </w:tc>
        <w:tc>
          <w:tcPr>
            <w:tcW w:w="1560" w:type="dxa"/>
            <w:tcBorders>
              <w:top w:val="nil"/>
              <w:left w:val="nil"/>
              <w:bottom w:val="single" w:sz="8" w:space="0" w:color="auto"/>
              <w:right w:val="single" w:sz="8" w:space="0" w:color="auto"/>
            </w:tcBorders>
            <w:shd w:val="clear" w:color="000000" w:fill="FFFFFF"/>
            <w:noWrap/>
            <w:vAlign w:val="center"/>
            <w:hideMark/>
          </w:tcPr>
          <w:p w14:paraId="740A62A3" w14:textId="77777777" w:rsidR="008023AE" w:rsidRDefault="008023AE" w:rsidP="0046483C">
            <w:pPr>
              <w:jc w:val="right"/>
              <w:rPr>
                <w:rFonts w:ascii="Aptos Narrow" w:hAnsi="Aptos Narrow"/>
                <w:color w:val="000000"/>
                <w:sz w:val="22"/>
                <w:szCs w:val="22"/>
              </w:rPr>
            </w:pPr>
            <w:r>
              <w:rPr>
                <w:rFonts w:ascii="Aptos Narrow" w:hAnsi="Aptos Narrow"/>
                <w:color w:val="000000"/>
                <w:sz w:val="22"/>
                <w:szCs w:val="22"/>
              </w:rPr>
              <w:t>32.850,00 €</w:t>
            </w:r>
          </w:p>
        </w:tc>
        <w:tc>
          <w:tcPr>
            <w:tcW w:w="1701" w:type="dxa"/>
            <w:tcBorders>
              <w:top w:val="nil"/>
              <w:left w:val="nil"/>
              <w:bottom w:val="single" w:sz="8" w:space="0" w:color="auto"/>
              <w:right w:val="single" w:sz="8" w:space="0" w:color="auto"/>
            </w:tcBorders>
            <w:shd w:val="clear" w:color="000000" w:fill="FFFFFF"/>
            <w:noWrap/>
            <w:vAlign w:val="center"/>
            <w:hideMark/>
          </w:tcPr>
          <w:p w14:paraId="4D7707B7" w14:textId="77777777" w:rsidR="008023AE" w:rsidRDefault="008023AE" w:rsidP="0046483C">
            <w:pPr>
              <w:jc w:val="right"/>
              <w:rPr>
                <w:rFonts w:ascii="Aptos Narrow" w:hAnsi="Aptos Narrow"/>
                <w:color w:val="000000"/>
                <w:sz w:val="22"/>
                <w:szCs w:val="22"/>
              </w:rPr>
            </w:pPr>
            <w:r>
              <w:rPr>
                <w:rFonts w:ascii="Aptos Narrow" w:hAnsi="Aptos Narrow"/>
                <w:color w:val="000000"/>
                <w:sz w:val="22"/>
                <w:szCs w:val="22"/>
              </w:rPr>
              <w:t>10.950,00 €</w:t>
            </w:r>
          </w:p>
        </w:tc>
        <w:tc>
          <w:tcPr>
            <w:tcW w:w="1559" w:type="dxa"/>
            <w:tcBorders>
              <w:top w:val="nil"/>
              <w:left w:val="nil"/>
              <w:bottom w:val="single" w:sz="8" w:space="0" w:color="auto"/>
              <w:right w:val="single" w:sz="8" w:space="0" w:color="auto"/>
            </w:tcBorders>
            <w:shd w:val="clear" w:color="000000" w:fill="FFFFFF"/>
            <w:noWrap/>
            <w:vAlign w:val="center"/>
            <w:hideMark/>
          </w:tcPr>
          <w:p w14:paraId="6A6FE519" w14:textId="77777777" w:rsidR="008023AE" w:rsidRDefault="008023AE" w:rsidP="0046483C">
            <w:pPr>
              <w:jc w:val="right"/>
              <w:rPr>
                <w:rFonts w:ascii="Aptos Narrow" w:hAnsi="Aptos Narrow"/>
                <w:color w:val="000000"/>
                <w:sz w:val="22"/>
                <w:szCs w:val="22"/>
              </w:rPr>
            </w:pPr>
            <w:r>
              <w:rPr>
                <w:rFonts w:ascii="Aptos Narrow" w:hAnsi="Aptos Narrow"/>
                <w:color w:val="000000"/>
                <w:sz w:val="22"/>
                <w:szCs w:val="22"/>
              </w:rPr>
              <w:t>10.950,00 €</w:t>
            </w:r>
          </w:p>
        </w:tc>
        <w:tc>
          <w:tcPr>
            <w:tcW w:w="1890" w:type="dxa"/>
            <w:tcBorders>
              <w:top w:val="nil"/>
              <w:left w:val="nil"/>
              <w:bottom w:val="single" w:sz="8" w:space="0" w:color="auto"/>
              <w:right w:val="single" w:sz="8" w:space="0" w:color="auto"/>
            </w:tcBorders>
            <w:shd w:val="clear" w:color="000000" w:fill="FFFFFF"/>
            <w:noWrap/>
            <w:vAlign w:val="center"/>
            <w:hideMark/>
          </w:tcPr>
          <w:p w14:paraId="61B4E651" w14:textId="77777777" w:rsidR="008023AE" w:rsidRDefault="008023AE" w:rsidP="0046483C">
            <w:pPr>
              <w:jc w:val="right"/>
              <w:rPr>
                <w:rFonts w:ascii="Aptos Narrow" w:hAnsi="Aptos Narrow"/>
                <w:color w:val="000000"/>
                <w:sz w:val="22"/>
                <w:szCs w:val="22"/>
              </w:rPr>
            </w:pPr>
            <w:r>
              <w:rPr>
                <w:rFonts w:ascii="Aptos Narrow" w:hAnsi="Aptos Narrow"/>
                <w:color w:val="000000"/>
                <w:sz w:val="22"/>
                <w:szCs w:val="22"/>
              </w:rPr>
              <w:t>54.750,00 €</w:t>
            </w:r>
          </w:p>
        </w:tc>
      </w:tr>
      <w:tr w:rsidR="008023AE" w14:paraId="43B11739" w14:textId="77777777" w:rsidTr="0046483C">
        <w:trPr>
          <w:trHeight w:val="315"/>
        </w:trPr>
        <w:tc>
          <w:tcPr>
            <w:tcW w:w="2263" w:type="dxa"/>
            <w:tcBorders>
              <w:top w:val="nil"/>
              <w:left w:val="single" w:sz="8" w:space="0" w:color="auto"/>
              <w:bottom w:val="single" w:sz="8" w:space="0" w:color="auto"/>
              <w:right w:val="single" w:sz="8" w:space="0" w:color="auto"/>
            </w:tcBorders>
            <w:shd w:val="clear" w:color="000000" w:fill="FFFFFF"/>
            <w:noWrap/>
            <w:vAlign w:val="center"/>
            <w:hideMark/>
          </w:tcPr>
          <w:p w14:paraId="0B2D17BC" w14:textId="77777777" w:rsidR="008023AE" w:rsidRDefault="008023AE" w:rsidP="0046483C">
            <w:pPr>
              <w:rPr>
                <w:rFonts w:ascii="Aptos Narrow" w:hAnsi="Aptos Narrow"/>
                <w:b/>
                <w:bCs/>
                <w:color w:val="000000"/>
                <w:sz w:val="22"/>
                <w:szCs w:val="22"/>
              </w:rPr>
            </w:pPr>
            <w:r>
              <w:rPr>
                <w:rFonts w:ascii="Aptos Narrow" w:hAnsi="Aptos Narrow"/>
                <w:b/>
                <w:bCs/>
                <w:color w:val="000000"/>
                <w:sz w:val="22"/>
                <w:szCs w:val="22"/>
              </w:rPr>
              <w:t>Importo soggetto a ribasso</w:t>
            </w:r>
          </w:p>
        </w:tc>
        <w:tc>
          <w:tcPr>
            <w:tcW w:w="567" w:type="dxa"/>
            <w:tcBorders>
              <w:top w:val="nil"/>
              <w:left w:val="nil"/>
              <w:bottom w:val="single" w:sz="8" w:space="0" w:color="auto"/>
              <w:right w:val="single" w:sz="8" w:space="0" w:color="auto"/>
            </w:tcBorders>
            <w:shd w:val="clear" w:color="000000" w:fill="FFFFFF"/>
            <w:noWrap/>
            <w:vAlign w:val="center"/>
            <w:hideMark/>
          </w:tcPr>
          <w:p w14:paraId="5BF44A0E" w14:textId="77777777" w:rsidR="008023AE" w:rsidRDefault="008023AE" w:rsidP="0046483C">
            <w:pPr>
              <w:jc w:val="center"/>
              <w:rPr>
                <w:rFonts w:ascii="Aptos Narrow" w:hAnsi="Aptos Narrow"/>
                <w:b/>
                <w:bCs/>
                <w:color w:val="000000"/>
                <w:sz w:val="22"/>
                <w:szCs w:val="22"/>
              </w:rPr>
            </w:pPr>
            <w:r>
              <w:rPr>
                <w:rFonts w:ascii="Aptos Narrow" w:hAnsi="Aptos Narrow"/>
                <w:b/>
                <w:bCs/>
                <w:color w:val="000000"/>
                <w:sz w:val="22"/>
                <w:szCs w:val="22"/>
              </w:rPr>
              <w:t> </w:t>
            </w:r>
          </w:p>
        </w:tc>
        <w:tc>
          <w:tcPr>
            <w:tcW w:w="1560" w:type="dxa"/>
            <w:tcBorders>
              <w:top w:val="nil"/>
              <w:left w:val="nil"/>
              <w:bottom w:val="single" w:sz="8" w:space="0" w:color="auto"/>
              <w:right w:val="single" w:sz="8" w:space="0" w:color="auto"/>
            </w:tcBorders>
            <w:shd w:val="clear" w:color="000000" w:fill="FFFFFF"/>
            <w:noWrap/>
            <w:vAlign w:val="center"/>
            <w:hideMark/>
          </w:tcPr>
          <w:p w14:paraId="45C9F538" w14:textId="77777777" w:rsidR="008023AE" w:rsidRDefault="008023AE" w:rsidP="0046483C">
            <w:pPr>
              <w:jc w:val="right"/>
              <w:rPr>
                <w:rFonts w:ascii="Aptos Narrow" w:hAnsi="Aptos Narrow"/>
                <w:b/>
                <w:bCs/>
                <w:color w:val="000000"/>
                <w:sz w:val="22"/>
                <w:szCs w:val="22"/>
              </w:rPr>
            </w:pPr>
            <w:r>
              <w:rPr>
                <w:rFonts w:ascii="Aptos Narrow" w:hAnsi="Aptos Narrow"/>
                <w:b/>
                <w:bCs/>
                <w:color w:val="000000"/>
                <w:sz w:val="22"/>
                <w:szCs w:val="22"/>
              </w:rPr>
              <w:t>191.250,00 €</w:t>
            </w:r>
          </w:p>
        </w:tc>
        <w:tc>
          <w:tcPr>
            <w:tcW w:w="1701" w:type="dxa"/>
            <w:tcBorders>
              <w:top w:val="nil"/>
              <w:left w:val="nil"/>
              <w:bottom w:val="single" w:sz="8" w:space="0" w:color="auto"/>
              <w:right w:val="single" w:sz="8" w:space="0" w:color="auto"/>
            </w:tcBorders>
            <w:shd w:val="clear" w:color="000000" w:fill="FFFFFF"/>
            <w:noWrap/>
            <w:vAlign w:val="center"/>
            <w:hideMark/>
          </w:tcPr>
          <w:p w14:paraId="6FD14207" w14:textId="77777777" w:rsidR="008023AE" w:rsidRDefault="008023AE" w:rsidP="0046483C">
            <w:pPr>
              <w:jc w:val="right"/>
              <w:rPr>
                <w:rFonts w:ascii="Aptos Narrow" w:hAnsi="Aptos Narrow"/>
                <w:b/>
                <w:bCs/>
                <w:color w:val="000000"/>
                <w:sz w:val="22"/>
                <w:szCs w:val="22"/>
              </w:rPr>
            </w:pPr>
            <w:r>
              <w:rPr>
                <w:rFonts w:ascii="Aptos Narrow" w:hAnsi="Aptos Narrow"/>
                <w:b/>
                <w:bCs/>
                <w:color w:val="000000"/>
                <w:sz w:val="22"/>
                <w:szCs w:val="22"/>
              </w:rPr>
              <w:t>63.750,00 €</w:t>
            </w:r>
          </w:p>
        </w:tc>
        <w:tc>
          <w:tcPr>
            <w:tcW w:w="1559" w:type="dxa"/>
            <w:tcBorders>
              <w:top w:val="nil"/>
              <w:left w:val="nil"/>
              <w:bottom w:val="single" w:sz="8" w:space="0" w:color="auto"/>
              <w:right w:val="single" w:sz="8" w:space="0" w:color="auto"/>
            </w:tcBorders>
            <w:shd w:val="clear" w:color="000000" w:fill="FFFFFF"/>
            <w:noWrap/>
            <w:vAlign w:val="center"/>
            <w:hideMark/>
          </w:tcPr>
          <w:p w14:paraId="49DEFAD5" w14:textId="77777777" w:rsidR="008023AE" w:rsidRDefault="008023AE" w:rsidP="0046483C">
            <w:pPr>
              <w:jc w:val="right"/>
              <w:rPr>
                <w:rFonts w:ascii="Aptos Narrow" w:hAnsi="Aptos Narrow"/>
                <w:b/>
                <w:bCs/>
                <w:color w:val="000000"/>
                <w:sz w:val="22"/>
                <w:szCs w:val="22"/>
              </w:rPr>
            </w:pPr>
            <w:r>
              <w:rPr>
                <w:rFonts w:ascii="Aptos Narrow" w:hAnsi="Aptos Narrow"/>
                <w:b/>
                <w:bCs/>
                <w:color w:val="000000"/>
                <w:sz w:val="22"/>
                <w:szCs w:val="22"/>
              </w:rPr>
              <w:t>63.750,00 €</w:t>
            </w:r>
          </w:p>
        </w:tc>
        <w:tc>
          <w:tcPr>
            <w:tcW w:w="1890" w:type="dxa"/>
            <w:tcBorders>
              <w:top w:val="nil"/>
              <w:left w:val="nil"/>
              <w:bottom w:val="single" w:sz="8" w:space="0" w:color="auto"/>
              <w:right w:val="single" w:sz="8" w:space="0" w:color="auto"/>
            </w:tcBorders>
            <w:shd w:val="clear" w:color="000000" w:fill="FFFFFF"/>
            <w:noWrap/>
            <w:vAlign w:val="center"/>
            <w:hideMark/>
          </w:tcPr>
          <w:p w14:paraId="0A4993A0" w14:textId="77777777" w:rsidR="008023AE" w:rsidRDefault="008023AE" w:rsidP="0046483C">
            <w:pPr>
              <w:jc w:val="right"/>
              <w:rPr>
                <w:rFonts w:ascii="Aptos Narrow" w:hAnsi="Aptos Narrow"/>
                <w:b/>
                <w:bCs/>
                <w:color w:val="000000"/>
                <w:sz w:val="22"/>
                <w:szCs w:val="22"/>
              </w:rPr>
            </w:pPr>
            <w:r>
              <w:rPr>
                <w:rFonts w:ascii="Aptos Narrow" w:hAnsi="Aptos Narrow"/>
                <w:b/>
                <w:bCs/>
                <w:color w:val="000000"/>
                <w:sz w:val="22"/>
                <w:szCs w:val="22"/>
              </w:rPr>
              <w:t>318.750,00 €</w:t>
            </w:r>
          </w:p>
        </w:tc>
      </w:tr>
      <w:tr w:rsidR="008023AE" w14:paraId="46F70859" w14:textId="77777777" w:rsidTr="0046483C">
        <w:trPr>
          <w:trHeight w:val="315"/>
        </w:trPr>
        <w:tc>
          <w:tcPr>
            <w:tcW w:w="2263" w:type="dxa"/>
            <w:tcBorders>
              <w:top w:val="nil"/>
              <w:left w:val="single" w:sz="8" w:space="0" w:color="auto"/>
              <w:bottom w:val="single" w:sz="8" w:space="0" w:color="auto"/>
              <w:right w:val="single" w:sz="8" w:space="0" w:color="auto"/>
            </w:tcBorders>
            <w:shd w:val="clear" w:color="000000" w:fill="FFFFFF"/>
            <w:noWrap/>
            <w:vAlign w:val="center"/>
            <w:hideMark/>
          </w:tcPr>
          <w:p w14:paraId="7BD4C516" w14:textId="77777777" w:rsidR="008023AE" w:rsidRDefault="008023AE" w:rsidP="0046483C">
            <w:pPr>
              <w:rPr>
                <w:rFonts w:ascii="Aptos Narrow" w:hAnsi="Aptos Narrow"/>
                <w:color w:val="000000"/>
                <w:sz w:val="22"/>
                <w:szCs w:val="22"/>
              </w:rPr>
            </w:pPr>
            <w:r>
              <w:rPr>
                <w:rFonts w:ascii="Aptos Narrow" w:hAnsi="Aptos Narrow"/>
                <w:color w:val="000000"/>
                <w:sz w:val="22"/>
                <w:szCs w:val="22"/>
              </w:rPr>
              <w:t>Oneri della sicurezza da interferenza</w:t>
            </w:r>
          </w:p>
        </w:tc>
        <w:tc>
          <w:tcPr>
            <w:tcW w:w="567" w:type="dxa"/>
            <w:tcBorders>
              <w:top w:val="nil"/>
              <w:left w:val="nil"/>
              <w:bottom w:val="single" w:sz="8" w:space="0" w:color="auto"/>
              <w:right w:val="single" w:sz="8" w:space="0" w:color="auto"/>
            </w:tcBorders>
            <w:shd w:val="clear" w:color="000000" w:fill="FFFFFF"/>
            <w:noWrap/>
            <w:vAlign w:val="center"/>
            <w:hideMark/>
          </w:tcPr>
          <w:p w14:paraId="2C99E5F6" w14:textId="77777777" w:rsidR="008023AE" w:rsidRDefault="008023AE" w:rsidP="0046483C">
            <w:pPr>
              <w:jc w:val="center"/>
              <w:rPr>
                <w:rFonts w:ascii="Aptos Narrow" w:hAnsi="Aptos Narrow"/>
                <w:b/>
                <w:bCs/>
                <w:color w:val="000000"/>
                <w:sz w:val="22"/>
                <w:szCs w:val="22"/>
              </w:rPr>
            </w:pPr>
            <w:r>
              <w:rPr>
                <w:rFonts w:ascii="Aptos Narrow" w:hAnsi="Aptos Narrow"/>
                <w:b/>
                <w:bCs/>
                <w:color w:val="000000"/>
                <w:sz w:val="22"/>
                <w:szCs w:val="22"/>
              </w:rPr>
              <w:t> </w:t>
            </w:r>
          </w:p>
        </w:tc>
        <w:tc>
          <w:tcPr>
            <w:tcW w:w="1560" w:type="dxa"/>
            <w:tcBorders>
              <w:top w:val="nil"/>
              <w:left w:val="nil"/>
              <w:bottom w:val="single" w:sz="8" w:space="0" w:color="auto"/>
              <w:right w:val="single" w:sz="8" w:space="0" w:color="auto"/>
            </w:tcBorders>
            <w:shd w:val="clear" w:color="000000" w:fill="FFFFFF"/>
            <w:noWrap/>
            <w:vAlign w:val="center"/>
            <w:hideMark/>
          </w:tcPr>
          <w:p w14:paraId="2717E9B5" w14:textId="77777777" w:rsidR="008023AE" w:rsidRDefault="008023AE" w:rsidP="0046483C">
            <w:pPr>
              <w:jc w:val="right"/>
              <w:rPr>
                <w:rFonts w:ascii="Aptos Narrow" w:hAnsi="Aptos Narrow"/>
                <w:color w:val="000000"/>
                <w:sz w:val="22"/>
                <w:szCs w:val="22"/>
              </w:rPr>
            </w:pPr>
            <w:r>
              <w:rPr>
                <w:rFonts w:ascii="Aptos Narrow" w:hAnsi="Aptos Narrow"/>
                <w:color w:val="000000"/>
                <w:sz w:val="22"/>
                <w:szCs w:val="22"/>
              </w:rPr>
              <w:t>1.070,00 €</w:t>
            </w:r>
          </w:p>
        </w:tc>
        <w:tc>
          <w:tcPr>
            <w:tcW w:w="1701" w:type="dxa"/>
            <w:tcBorders>
              <w:top w:val="nil"/>
              <w:left w:val="nil"/>
              <w:bottom w:val="single" w:sz="8" w:space="0" w:color="auto"/>
              <w:right w:val="single" w:sz="8" w:space="0" w:color="auto"/>
            </w:tcBorders>
            <w:shd w:val="clear" w:color="000000" w:fill="FFFFFF"/>
            <w:noWrap/>
            <w:vAlign w:val="center"/>
            <w:hideMark/>
          </w:tcPr>
          <w:p w14:paraId="5B6D8856" w14:textId="77777777" w:rsidR="008023AE" w:rsidRDefault="008023AE" w:rsidP="0046483C">
            <w:pPr>
              <w:jc w:val="right"/>
              <w:rPr>
                <w:rFonts w:ascii="Aptos Narrow" w:hAnsi="Aptos Narrow"/>
                <w:color w:val="000000"/>
                <w:sz w:val="22"/>
                <w:szCs w:val="22"/>
              </w:rPr>
            </w:pPr>
            <w:r>
              <w:rPr>
                <w:rFonts w:ascii="Aptos Narrow" w:hAnsi="Aptos Narrow"/>
                <w:color w:val="000000"/>
                <w:sz w:val="22"/>
                <w:szCs w:val="22"/>
              </w:rPr>
              <w:t>250,00 €</w:t>
            </w:r>
          </w:p>
        </w:tc>
        <w:tc>
          <w:tcPr>
            <w:tcW w:w="1559" w:type="dxa"/>
            <w:tcBorders>
              <w:top w:val="nil"/>
              <w:left w:val="nil"/>
              <w:bottom w:val="single" w:sz="8" w:space="0" w:color="auto"/>
              <w:right w:val="single" w:sz="8" w:space="0" w:color="auto"/>
            </w:tcBorders>
            <w:shd w:val="clear" w:color="000000" w:fill="FFFFFF"/>
            <w:noWrap/>
            <w:vAlign w:val="center"/>
            <w:hideMark/>
          </w:tcPr>
          <w:p w14:paraId="1414454E" w14:textId="77777777" w:rsidR="008023AE" w:rsidRDefault="008023AE" w:rsidP="0046483C">
            <w:pPr>
              <w:jc w:val="right"/>
              <w:rPr>
                <w:rFonts w:ascii="Aptos Narrow" w:hAnsi="Aptos Narrow"/>
                <w:color w:val="000000"/>
                <w:sz w:val="22"/>
                <w:szCs w:val="22"/>
              </w:rPr>
            </w:pPr>
            <w:r>
              <w:rPr>
                <w:rFonts w:ascii="Aptos Narrow" w:hAnsi="Aptos Narrow"/>
                <w:color w:val="000000"/>
                <w:sz w:val="22"/>
                <w:szCs w:val="22"/>
              </w:rPr>
              <w:t>250,00 €</w:t>
            </w:r>
          </w:p>
        </w:tc>
        <w:tc>
          <w:tcPr>
            <w:tcW w:w="1890" w:type="dxa"/>
            <w:tcBorders>
              <w:top w:val="nil"/>
              <w:left w:val="nil"/>
              <w:bottom w:val="single" w:sz="8" w:space="0" w:color="auto"/>
              <w:right w:val="single" w:sz="8" w:space="0" w:color="auto"/>
            </w:tcBorders>
            <w:shd w:val="clear" w:color="000000" w:fill="FFFFFF"/>
            <w:noWrap/>
            <w:vAlign w:val="center"/>
            <w:hideMark/>
          </w:tcPr>
          <w:p w14:paraId="68B370B0" w14:textId="77777777" w:rsidR="008023AE" w:rsidRDefault="008023AE" w:rsidP="0046483C">
            <w:pPr>
              <w:jc w:val="right"/>
              <w:rPr>
                <w:rFonts w:ascii="Aptos Narrow" w:hAnsi="Aptos Narrow"/>
                <w:color w:val="000000"/>
                <w:sz w:val="22"/>
                <w:szCs w:val="22"/>
              </w:rPr>
            </w:pPr>
            <w:r>
              <w:rPr>
                <w:rFonts w:ascii="Aptos Narrow" w:hAnsi="Aptos Narrow"/>
                <w:color w:val="000000"/>
                <w:sz w:val="22"/>
                <w:szCs w:val="22"/>
              </w:rPr>
              <w:t>1.570,00 €</w:t>
            </w:r>
          </w:p>
        </w:tc>
      </w:tr>
      <w:tr w:rsidR="008023AE" w14:paraId="41D15C5B" w14:textId="77777777" w:rsidTr="0046483C">
        <w:trPr>
          <w:trHeight w:val="315"/>
        </w:trPr>
        <w:tc>
          <w:tcPr>
            <w:tcW w:w="2263" w:type="dxa"/>
            <w:tcBorders>
              <w:top w:val="nil"/>
              <w:left w:val="single" w:sz="8" w:space="0" w:color="auto"/>
              <w:bottom w:val="single" w:sz="8" w:space="0" w:color="auto"/>
              <w:right w:val="single" w:sz="8" w:space="0" w:color="auto"/>
            </w:tcBorders>
            <w:shd w:val="clear" w:color="000000" w:fill="FFFFFF"/>
            <w:noWrap/>
            <w:vAlign w:val="center"/>
            <w:hideMark/>
          </w:tcPr>
          <w:p w14:paraId="0E081434" w14:textId="77777777" w:rsidR="008023AE" w:rsidRDefault="008023AE" w:rsidP="0046483C">
            <w:pPr>
              <w:rPr>
                <w:rFonts w:ascii="Aptos Narrow" w:hAnsi="Aptos Narrow"/>
                <w:b/>
                <w:bCs/>
                <w:color w:val="000000"/>
                <w:sz w:val="22"/>
                <w:szCs w:val="22"/>
              </w:rPr>
            </w:pPr>
            <w:r>
              <w:rPr>
                <w:rFonts w:ascii="Aptos Narrow" w:hAnsi="Aptos Narrow"/>
                <w:b/>
                <w:bCs/>
                <w:color w:val="000000"/>
                <w:sz w:val="22"/>
                <w:szCs w:val="22"/>
              </w:rPr>
              <w:t>Importo Totale</w:t>
            </w:r>
          </w:p>
        </w:tc>
        <w:tc>
          <w:tcPr>
            <w:tcW w:w="567" w:type="dxa"/>
            <w:tcBorders>
              <w:top w:val="nil"/>
              <w:left w:val="nil"/>
              <w:bottom w:val="single" w:sz="8" w:space="0" w:color="auto"/>
              <w:right w:val="single" w:sz="8" w:space="0" w:color="auto"/>
            </w:tcBorders>
            <w:shd w:val="clear" w:color="000000" w:fill="FFFFFF"/>
            <w:noWrap/>
            <w:vAlign w:val="center"/>
            <w:hideMark/>
          </w:tcPr>
          <w:p w14:paraId="66FBC882" w14:textId="77777777" w:rsidR="008023AE" w:rsidRDefault="008023AE" w:rsidP="0046483C">
            <w:pPr>
              <w:jc w:val="center"/>
              <w:rPr>
                <w:rFonts w:ascii="Aptos Narrow" w:hAnsi="Aptos Narrow"/>
                <w:color w:val="000000"/>
                <w:sz w:val="22"/>
                <w:szCs w:val="22"/>
              </w:rPr>
            </w:pPr>
            <w:r>
              <w:rPr>
                <w:rFonts w:ascii="Aptos Narrow" w:hAnsi="Aptos Narrow"/>
                <w:color w:val="000000"/>
                <w:sz w:val="22"/>
                <w:szCs w:val="22"/>
              </w:rPr>
              <w:t> </w:t>
            </w:r>
          </w:p>
        </w:tc>
        <w:tc>
          <w:tcPr>
            <w:tcW w:w="1560" w:type="dxa"/>
            <w:tcBorders>
              <w:top w:val="nil"/>
              <w:left w:val="nil"/>
              <w:bottom w:val="single" w:sz="8" w:space="0" w:color="auto"/>
              <w:right w:val="single" w:sz="8" w:space="0" w:color="auto"/>
            </w:tcBorders>
            <w:shd w:val="clear" w:color="000000" w:fill="FFFFFF"/>
            <w:noWrap/>
            <w:vAlign w:val="center"/>
            <w:hideMark/>
          </w:tcPr>
          <w:p w14:paraId="64481737" w14:textId="77777777" w:rsidR="008023AE" w:rsidRDefault="008023AE" w:rsidP="0046483C">
            <w:pPr>
              <w:jc w:val="right"/>
              <w:rPr>
                <w:rFonts w:ascii="Aptos Narrow" w:hAnsi="Aptos Narrow"/>
                <w:b/>
                <w:bCs/>
                <w:color w:val="000000"/>
                <w:sz w:val="22"/>
                <w:szCs w:val="22"/>
              </w:rPr>
            </w:pPr>
            <w:r>
              <w:rPr>
                <w:rFonts w:ascii="Aptos Narrow" w:hAnsi="Aptos Narrow"/>
                <w:b/>
                <w:bCs/>
                <w:color w:val="000000"/>
                <w:sz w:val="22"/>
                <w:szCs w:val="22"/>
              </w:rPr>
              <w:t>192.320,00 €</w:t>
            </w:r>
          </w:p>
        </w:tc>
        <w:tc>
          <w:tcPr>
            <w:tcW w:w="1701" w:type="dxa"/>
            <w:tcBorders>
              <w:top w:val="nil"/>
              <w:left w:val="nil"/>
              <w:bottom w:val="single" w:sz="8" w:space="0" w:color="auto"/>
              <w:right w:val="single" w:sz="8" w:space="0" w:color="auto"/>
            </w:tcBorders>
            <w:shd w:val="clear" w:color="000000" w:fill="FFFFFF"/>
            <w:noWrap/>
            <w:vAlign w:val="center"/>
            <w:hideMark/>
          </w:tcPr>
          <w:p w14:paraId="3CAF79B7" w14:textId="77777777" w:rsidR="008023AE" w:rsidRDefault="008023AE" w:rsidP="0046483C">
            <w:pPr>
              <w:jc w:val="right"/>
              <w:rPr>
                <w:rFonts w:ascii="Aptos Narrow" w:hAnsi="Aptos Narrow"/>
                <w:b/>
                <w:bCs/>
                <w:color w:val="000000"/>
                <w:sz w:val="22"/>
                <w:szCs w:val="22"/>
              </w:rPr>
            </w:pPr>
            <w:r>
              <w:rPr>
                <w:rFonts w:ascii="Aptos Narrow" w:hAnsi="Aptos Narrow"/>
                <w:b/>
                <w:bCs/>
                <w:color w:val="000000"/>
                <w:sz w:val="22"/>
                <w:szCs w:val="22"/>
              </w:rPr>
              <w:t>64.000,00 €</w:t>
            </w:r>
          </w:p>
        </w:tc>
        <w:tc>
          <w:tcPr>
            <w:tcW w:w="1559" w:type="dxa"/>
            <w:tcBorders>
              <w:top w:val="nil"/>
              <w:left w:val="nil"/>
              <w:bottom w:val="single" w:sz="8" w:space="0" w:color="auto"/>
              <w:right w:val="single" w:sz="8" w:space="0" w:color="auto"/>
            </w:tcBorders>
            <w:shd w:val="clear" w:color="000000" w:fill="FFFFFF"/>
            <w:noWrap/>
            <w:vAlign w:val="center"/>
            <w:hideMark/>
          </w:tcPr>
          <w:p w14:paraId="32DD2810" w14:textId="77777777" w:rsidR="008023AE" w:rsidRDefault="008023AE" w:rsidP="0046483C">
            <w:pPr>
              <w:jc w:val="right"/>
              <w:rPr>
                <w:rFonts w:ascii="Aptos Narrow" w:hAnsi="Aptos Narrow"/>
                <w:b/>
                <w:bCs/>
                <w:color w:val="000000"/>
                <w:sz w:val="22"/>
                <w:szCs w:val="22"/>
              </w:rPr>
            </w:pPr>
            <w:r>
              <w:rPr>
                <w:rFonts w:ascii="Aptos Narrow" w:hAnsi="Aptos Narrow"/>
                <w:b/>
                <w:bCs/>
                <w:color w:val="000000"/>
                <w:sz w:val="22"/>
                <w:szCs w:val="22"/>
              </w:rPr>
              <w:t>64.000,00 €</w:t>
            </w:r>
          </w:p>
        </w:tc>
        <w:tc>
          <w:tcPr>
            <w:tcW w:w="1890" w:type="dxa"/>
            <w:tcBorders>
              <w:top w:val="nil"/>
              <w:left w:val="nil"/>
              <w:bottom w:val="single" w:sz="8" w:space="0" w:color="auto"/>
              <w:right w:val="single" w:sz="8" w:space="0" w:color="auto"/>
            </w:tcBorders>
            <w:shd w:val="clear" w:color="000000" w:fill="FFFFFF"/>
            <w:noWrap/>
            <w:vAlign w:val="center"/>
            <w:hideMark/>
          </w:tcPr>
          <w:p w14:paraId="6956CBB2" w14:textId="77777777" w:rsidR="008023AE" w:rsidRDefault="008023AE" w:rsidP="0046483C">
            <w:pPr>
              <w:jc w:val="right"/>
              <w:rPr>
                <w:rFonts w:ascii="Aptos Narrow" w:hAnsi="Aptos Narrow"/>
                <w:b/>
                <w:bCs/>
                <w:color w:val="000000"/>
                <w:sz w:val="22"/>
                <w:szCs w:val="22"/>
              </w:rPr>
            </w:pPr>
            <w:r>
              <w:rPr>
                <w:rFonts w:ascii="Aptos Narrow" w:hAnsi="Aptos Narrow"/>
                <w:b/>
                <w:bCs/>
                <w:color w:val="000000"/>
                <w:sz w:val="22"/>
                <w:szCs w:val="22"/>
              </w:rPr>
              <w:t>320.320,00 €</w:t>
            </w:r>
          </w:p>
        </w:tc>
      </w:tr>
      <w:bookmarkEnd w:id="7"/>
    </w:tbl>
    <w:p w14:paraId="17D0F018" w14:textId="77777777" w:rsidR="008023AE" w:rsidRPr="00932956" w:rsidRDefault="008023AE" w:rsidP="008023AE">
      <w:pPr>
        <w:pStyle w:val="Paragrafoelenco"/>
        <w:widowControl w:val="0"/>
        <w:ind w:left="0" w:right="537"/>
        <w:jc w:val="both"/>
        <w:rPr>
          <w:rFonts w:ascii="Garamond" w:hAnsi="Garamond"/>
          <w:bCs/>
          <w:lang w:bidi="it-IT"/>
        </w:rPr>
      </w:pPr>
    </w:p>
    <w:bookmarkEnd w:id="6"/>
    <w:p w14:paraId="459784D0" w14:textId="77777777" w:rsidR="008023AE" w:rsidRPr="00932956" w:rsidRDefault="008023AE" w:rsidP="008023AE">
      <w:pPr>
        <w:widowControl w:val="0"/>
        <w:jc w:val="both"/>
        <w:rPr>
          <w:rFonts w:ascii="Garamond" w:hAnsi="Garamond"/>
        </w:rPr>
      </w:pPr>
      <w:r w:rsidRPr="00932956">
        <w:rPr>
          <w:rFonts w:ascii="Garamond" w:hAnsi="Garamond"/>
          <w:bCs/>
          <w:lang w:bidi="it-IT"/>
        </w:rPr>
        <w:t xml:space="preserve">Nel rispetto della tabella che precede, la base d’asta, per i tre anni di affidamento, è pari a € </w:t>
      </w:r>
      <w:r>
        <w:rPr>
          <w:rFonts w:ascii="Garamond" w:hAnsi="Garamond"/>
          <w:bCs/>
          <w:lang w:bidi="it-IT"/>
        </w:rPr>
        <w:t xml:space="preserve">191.250,00 </w:t>
      </w:r>
      <w:r w:rsidRPr="00932956">
        <w:rPr>
          <w:rFonts w:ascii="Garamond" w:hAnsi="Garamond"/>
          <w:bCs/>
          <w:lang w:bidi="it-IT"/>
        </w:rPr>
        <w:t>oltre oneri della sicurezza da interferenza non soggetti a ribasso pari a € 1.070,00 e oltre IVA.</w:t>
      </w:r>
    </w:p>
    <w:p w14:paraId="60CEECF6" w14:textId="77777777" w:rsidR="008023AE" w:rsidRPr="00932956" w:rsidRDefault="008023AE" w:rsidP="008023AE">
      <w:pPr>
        <w:widowControl w:val="0"/>
        <w:rPr>
          <w:rFonts w:ascii="Garamond" w:hAnsi="Garamond"/>
          <w:b/>
          <w:bCs/>
        </w:rPr>
      </w:pPr>
    </w:p>
    <w:p w14:paraId="7D658B8E" w14:textId="77777777" w:rsidR="008023AE" w:rsidRPr="00932956" w:rsidRDefault="008023AE" w:rsidP="008023AE">
      <w:pPr>
        <w:widowControl w:val="0"/>
        <w:jc w:val="both"/>
        <w:rPr>
          <w:rFonts w:ascii="Garamond" w:hAnsi="Garamond"/>
          <w:b/>
          <w:bCs/>
        </w:rPr>
      </w:pPr>
      <w:r w:rsidRPr="00932956">
        <w:rPr>
          <w:rFonts w:ascii="Garamond" w:hAnsi="Garamond"/>
          <w:b/>
          <w:bCs/>
        </w:rPr>
        <w:t>N.B.</w:t>
      </w:r>
      <w:r w:rsidRPr="00932956">
        <w:rPr>
          <w:rFonts w:ascii="Garamond" w:hAnsi="Garamond"/>
        </w:rPr>
        <w:t>: i servizi di lavaggio interno ed esterno degli autobus saranno eseguiti solo a richiesta e saranno compensati a misura, in base al numero di lavaggi effettivamente richiesti ed eseguiti dall’affidatario.</w:t>
      </w:r>
    </w:p>
    <w:p w14:paraId="3BA7BFE5" w14:textId="77777777" w:rsidR="008023AE" w:rsidRPr="00932956" w:rsidRDefault="008023AE" w:rsidP="008023AE">
      <w:pPr>
        <w:pStyle w:val="Corpotesto"/>
        <w:ind w:left="567" w:right="159"/>
        <w:jc w:val="both"/>
        <w:rPr>
          <w:rFonts w:ascii="Garamond" w:hAnsi="Garamond"/>
          <w:b/>
          <w:bCs/>
        </w:rPr>
      </w:pPr>
      <w:r w:rsidRPr="00932956">
        <w:rPr>
          <w:rFonts w:ascii="Garamond" w:hAnsi="Garamond"/>
          <w:b/>
          <w:bCs/>
        </w:rPr>
        <w:t xml:space="preserve"> </w:t>
      </w:r>
    </w:p>
    <w:p w14:paraId="2D799107" w14:textId="77777777" w:rsidR="008023AE" w:rsidRPr="00932956" w:rsidRDefault="008023AE" w:rsidP="008023AE">
      <w:pPr>
        <w:pStyle w:val="Corpotesto"/>
        <w:ind w:left="0" w:right="159"/>
        <w:jc w:val="both"/>
        <w:rPr>
          <w:rFonts w:ascii="Garamond" w:hAnsi="Garamond"/>
        </w:rPr>
      </w:pPr>
      <w:r w:rsidRPr="00932956">
        <w:rPr>
          <w:rFonts w:ascii="Garamond" w:hAnsi="Garamond"/>
        </w:rPr>
        <w:t xml:space="preserve">L’AIR CAMPANIA S.p.a. si riserva la facoltà di risolvere il contratto applicativo </w:t>
      </w:r>
      <w:r w:rsidRPr="005F7437">
        <w:rPr>
          <w:rFonts w:ascii="Garamond" w:hAnsi="Garamond"/>
        </w:rPr>
        <w:t>che eventualmente si sottoscriverà</w:t>
      </w:r>
      <w:r>
        <w:rPr>
          <w:rFonts w:ascii="Garamond" w:hAnsi="Garamond"/>
        </w:rPr>
        <w:t>,</w:t>
      </w:r>
      <w:r w:rsidRPr="00932956">
        <w:rPr>
          <w:rFonts w:ascii="Garamond" w:hAnsi="Garamond"/>
        </w:rPr>
        <w:t xml:space="preserve"> anticipatamente nell’ipotesi di cessazione, </w:t>
      </w:r>
      <w:r w:rsidRPr="005F7437">
        <w:rPr>
          <w:rFonts w:ascii="Garamond" w:hAnsi="Garamond"/>
        </w:rPr>
        <w:t xml:space="preserve">a qualsiasi titolo, </w:t>
      </w:r>
      <w:r w:rsidRPr="00932956">
        <w:rPr>
          <w:rFonts w:ascii="Garamond" w:hAnsi="Garamond"/>
        </w:rPr>
        <w:t>del servizio di TPL da parte di AIR CAMPANIA S.p.a.</w:t>
      </w:r>
    </w:p>
    <w:p w14:paraId="2BBD9568" w14:textId="77777777" w:rsidR="008023AE" w:rsidRPr="00932956" w:rsidRDefault="008023AE" w:rsidP="008023AE">
      <w:pPr>
        <w:widowControl w:val="0"/>
        <w:rPr>
          <w:rFonts w:ascii="Garamond" w:hAnsi="Garamond"/>
          <w:b/>
          <w:bCs/>
        </w:rPr>
      </w:pPr>
    </w:p>
    <w:p w14:paraId="231984C9" w14:textId="77777777" w:rsidR="008023AE" w:rsidRPr="00932956" w:rsidRDefault="008023AE" w:rsidP="008023AE">
      <w:pPr>
        <w:widowControl w:val="0"/>
        <w:rPr>
          <w:rFonts w:ascii="Garamond" w:hAnsi="Garamond"/>
          <w:b/>
          <w:bCs/>
        </w:rPr>
      </w:pPr>
      <w:r w:rsidRPr="00932956">
        <w:rPr>
          <w:rFonts w:ascii="Garamond" w:hAnsi="Garamond"/>
          <w:b/>
          <w:bCs/>
        </w:rPr>
        <w:t>3.3. CRITERIO DI AGGIUDICAZIONE</w:t>
      </w:r>
    </w:p>
    <w:p w14:paraId="2507C9DE" w14:textId="77777777" w:rsidR="008023AE" w:rsidRPr="00932956" w:rsidRDefault="008023AE" w:rsidP="008023AE">
      <w:pPr>
        <w:widowControl w:val="0"/>
        <w:jc w:val="both"/>
        <w:rPr>
          <w:rFonts w:ascii="Garamond" w:hAnsi="Garamond"/>
        </w:rPr>
      </w:pPr>
      <w:r w:rsidRPr="00932956">
        <w:rPr>
          <w:rFonts w:ascii="Garamond" w:hAnsi="Garamond"/>
        </w:rPr>
        <w:t xml:space="preserve">L’appalto sarà aggiudicato mediante il </w:t>
      </w:r>
      <w:r w:rsidRPr="00932956">
        <w:rPr>
          <w:rFonts w:ascii="Garamond" w:hAnsi="Garamond"/>
          <w:b/>
          <w:bCs/>
        </w:rPr>
        <w:t xml:space="preserve">criterio del minor prezzo </w:t>
      </w:r>
      <w:r w:rsidRPr="00932956">
        <w:rPr>
          <w:rFonts w:ascii="Garamond" w:hAnsi="Garamond"/>
        </w:rPr>
        <w:t xml:space="preserve">ai sensi dell’art. 108, comma 3, del </w:t>
      </w:r>
      <w:proofErr w:type="spellStart"/>
      <w:r w:rsidRPr="00932956">
        <w:rPr>
          <w:rFonts w:ascii="Garamond" w:hAnsi="Garamond"/>
        </w:rPr>
        <w:t>D.Lgs.</w:t>
      </w:r>
      <w:proofErr w:type="spellEnd"/>
      <w:r w:rsidRPr="00932956">
        <w:rPr>
          <w:rFonts w:ascii="Garamond" w:hAnsi="Garamond"/>
        </w:rPr>
        <w:t xml:space="preserve"> 36/2023.</w:t>
      </w:r>
    </w:p>
    <w:p w14:paraId="36D821FD" w14:textId="77777777" w:rsidR="008023AE" w:rsidRPr="00932956" w:rsidRDefault="008023AE" w:rsidP="008023AE">
      <w:pPr>
        <w:widowControl w:val="0"/>
        <w:jc w:val="both"/>
        <w:rPr>
          <w:rFonts w:ascii="Garamond" w:hAnsi="Garamond"/>
        </w:rPr>
      </w:pPr>
    </w:p>
    <w:p w14:paraId="1C9CC6AC" w14:textId="77777777" w:rsidR="008023AE" w:rsidRPr="00932956" w:rsidRDefault="008023AE" w:rsidP="008023AE">
      <w:pPr>
        <w:widowControl w:val="0"/>
        <w:jc w:val="both"/>
        <w:rPr>
          <w:rFonts w:ascii="Garamond" w:hAnsi="Garamond"/>
          <w:b/>
          <w:bCs/>
        </w:rPr>
      </w:pPr>
      <w:r w:rsidRPr="00932956">
        <w:rPr>
          <w:rFonts w:ascii="Garamond" w:hAnsi="Garamond"/>
          <w:b/>
          <w:bCs/>
        </w:rPr>
        <w:t>4. REQUISITI DEGLI OPERATORI ECONOMICI PARTECIPANTI</w:t>
      </w:r>
    </w:p>
    <w:p w14:paraId="457E6D35" w14:textId="77777777" w:rsidR="008023AE" w:rsidRPr="00932956" w:rsidRDefault="008023AE" w:rsidP="008023AE">
      <w:pPr>
        <w:widowControl w:val="0"/>
        <w:jc w:val="both"/>
        <w:rPr>
          <w:rFonts w:ascii="Garamond" w:hAnsi="Garamond"/>
        </w:rPr>
      </w:pPr>
      <w:r w:rsidRPr="00932956">
        <w:rPr>
          <w:rFonts w:ascii="Garamond" w:hAnsi="Garamond"/>
        </w:rPr>
        <w:t>La manifestazione di interesse è riservata agli operatori economici indicati all’art.65 comma 2 del D.lgs. 36/2023, in possesso dei requisiti minimi indicati di seguito.</w:t>
      </w:r>
    </w:p>
    <w:p w14:paraId="1E3050FD" w14:textId="77777777" w:rsidR="008023AE" w:rsidRPr="00932956" w:rsidRDefault="008023AE" w:rsidP="008023AE">
      <w:pPr>
        <w:widowControl w:val="0"/>
        <w:jc w:val="both"/>
        <w:rPr>
          <w:rFonts w:ascii="Garamond" w:hAnsi="Garamond"/>
        </w:rPr>
      </w:pPr>
    </w:p>
    <w:p w14:paraId="3E9FBF5E" w14:textId="77777777" w:rsidR="008023AE" w:rsidRPr="00932956" w:rsidRDefault="008023AE" w:rsidP="008023AE">
      <w:pPr>
        <w:widowControl w:val="0"/>
        <w:jc w:val="both"/>
        <w:rPr>
          <w:rFonts w:ascii="Garamond" w:hAnsi="Garamond"/>
          <w:b/>
          <w:smallCaps/>
        </w:rPr>
      </w:pPr>
      <w:r w:rsidRPr="00932956">
        <w:rPr>
          <w:rFonts w:ascii="Garamond" w:hAnsi="Garamond"/>
          <w:b/>
          <w:smallCaps/>
        </w:rPr>
        <w:t>4.1. Requisiti di ordine generale</w:t>
      </w:r>
    </w:p>
    <w:p w14:paraId="117D619A" w14:textId="77777777" w:rsidR="008023AE" w:rsidRPr="00932956" w:rsidRDefault="008023AE" w:rsidP="008023AE">
      <w:pPr>
        <w:widowControl w:val="0"/>
        <w:jc w:val="both"/>
        <w:rPr>
          <w:rFonts w:ascii="Garamond" w:hAnsi="Garamond"/>
        </w:rPr>
      </w:pPr>
      <w:r w:rsidRPr="00932956">
        <w:rPr>
          <w:rFonts w:ascii="Garamond" w:hAnsi="Garamond"/>
        </w:rPr>
        <w:t>Assenza di cause di esclusione stabilite dall’art. 94-95 del D.lgs. 36/2023. Saranno ammessi a partecipare gli operatori economici stabiliti in Italia ed altri stati membri costituiti conformemente alla legislazione vigente nei rispettivi paesi dell’Unione Europea di cui all’art. 65 comma 2 lett. da a) a g) del D.lgs. 36/2023.</w:t>
      </w:r>
      <w:bookmarkStart w:id="8" w:name="_Toc160715947"/>
      <w:r w:rsidRPr="00932956">
        <w:rPr>
          <w:rFonts w:ascii="Garamond" w:hAnsi="Garamond"/>
        </w:rPr>
        <w:t xml:space="preserve"> </w:t>
      </w:r>
    </w:p>
    <w:p w14:paraId="12160C5E" w14:textId="77777777" w:rsidR="008023AE" w:rsidRPr="00932956" w:rsidRDefault="008023AE" w:rsidP="008023AE">
      <w:pPr>
        <w:widowControl w:val="0"/>
        <w:jc w:val="both"/>
        <w:rPr>
          <w:rFonts w:ascii="Garamond" w:hAnsi="Garamond"/>
        </w:rPr>
      </w:pPr>
    </w:p>
    <w:p w14:paraId="72E52732" w14:textId="77777777" w:rsidR="008023AE" w:rsidRPr="00932956" w:rsidRDefault="008023AE" w:rsidP="008023AE">
      <w:pPr>
        <w:widowControl w:val="0"/>
        <w:jc w:val="both"/>
        <w:rPr>
          <w:rFonts w:ascii="Garamond" w:hAnsi="Garamond"/>
          <w:b/>
          <w:smallCaps/>
        </w:rPr>
      </w:pPr>
      <w:r w:rsidRPr="00932956">
        <w:rPr>
          <w:rFonts w:ascii="Garamond" w:hAnsi="Garamond"/>
          <w:b/>
          <w:smallCaps/>
        </w:rPr>
        <w:t>4.2. Requisiti di idoneità professionale</w:t>
      </w:r>
    </w:p>
    <w:p w14:paraId="5C1D9A14" w14:textId="77777777" w:rsidR="008023AE" w:rsidRPr="00932956" w:rsidRDefault="008023AE" w:rsidP="008023AE">
      <w:pPr>
        <w:widowControl w:val="0"/>
        <w:jc w:val="both"/>
        <w:rPr>
          <w:rFonts w:ascii="Garamond" w:hAnsi="Garamond"/>
        </w:rPr>
      </w:pPr>
      <w:r w:rsidRPr="00932956">
        <w:rPr>
          <w:rFonts w:ascii="Garamond" w:hAnsi="Garamond"/>
        </w:rPr>
        <w:t>Iscrizione nel Registro delle Imprese oppure nell’Albo delle Imprese artigiane per attività pertinenti con quelle oggetto della prese</w:t>
      </w:r>
      <w:bookmarkStart w:id="9" w:name="_Ref495411492"/>
      <w:bookmarkEnd w:id="9"/>
      <w:r w:rsidRPr="00932956">
        <w:rPr>
          <w:rFonts w:ascii="Garamond" w:hAnsi="Garamond"/>
        </w:rPr>
        <w:t>nte procedura di gara.</w:t>
      </w:r>
    </w:p>
    <w:p w14:paraId="76ACE746" w14:textId="77777777" w:rsidR="008023AE" w:rsidRPr="00932956" w:rsidRDefault="008023AE" w:rsidP="008023AE">
      <w:pPr>
        <w:widowControl w:val="0"/>
        <w:jc w:val="both"/>
        <w:rPr>
          <w:rFonts w:ascii="Garamond" w:hAnsi="Garamond"/>
        </w:rPr>
      </w:pPr>
    </w:p>
    <w:p w14:paraId="62316BDA" w14:textId="77777777" w:rsidR="008023AE" w:rsidRPr="00797F5A" w:rsidRDefault="008023AE" w:rsidP="008023AE">
      <w:pPr>
        <w:widowControl w:val="0"/>
        <w:jc w:val="both"/>
        <w:rPr>
          <w:rFonts w:ascii="Garamond" w:hAnsi="Garamond"/>
          <w:b/>
          <w:bCs/>
          <w:smallCaps/>
        </w:rPr>
      </w:pPr>
      <w:r w:rsidRPr="00797F5A">
        <w:rPr>
          <w:rFonts w:ascii="Garamond" w:hAnsi="Garamond"/>
          <w:b/>
          <w:bCs/>
          <w:smallCaps/>
        </w:rPr>
        <w:t>4.3 Requisito di esecuzione</w:t>
      </w:r>
      <w:bookmarkEnd w:id="8"/>
    </w:p>
    <w:p w14:paraId="1D037B1D" w14:textId="77777777" w:rsidR="008023AE" w:rsidRPr="00797F5A" w:rsidRDefault="008023AE" w:rsidP="008023AE">
      <w:pPr>
        <w:widowControl w:val="0"/>
        <w:jc w:val="both"/>
        <w:outlineLvl w:val="0"/>
        <w:rPr>
          <w:rFonts w:ascii="Garamond" w:hAnsi="Garamond"/>
          <w:bCs/>
        </w:rPr>
      </w:pPr>
      <w:r w:rsidRPr="00797F5A">
        <w:rPr>
          <w:rFonts w:ascii="Garamond" w:hAnsi="Garamond"/>
          <w:bCs/>
        </w:rPr>
        <w:t>L’operatore economico deve garantire quanto segue:</w:t>
      </w:r>
    </w:p>
    <w:p w14:paraId="2996D71C" w14:textId="77777777" w:rsidR="008023AE" w:rsidRPr="00797F5A" w:rsidRDefault="008023AE" w:rsidP="008023AE">
      <w:pPr>
        <w:widowControl w:val="0"/>
        <w:numPr>
          <w:ilvl w:val="0"/>
          <w:numId w:val="28"/>
        </w:numPr>
        <w:jc w:val="both"/>
        <w:outlineLvl w:val="0"/>
        <w:rPr>
          <w:rFonts w:ascii="Garamond" w:hAnsi="Garamond"/>
          <w:bCs/>
        </w:rPr>
      </w:pPr>
      <w:r w:rsidRPr="00797F5A">
        <w:rPr>
          <w:rFonts w:ascii="Garamond" w:hAnsi="Garamond"/>
          <w:bCs/>
        </w:rPr>
        <w:t xml:space="preserve">Disponibilità dell’area, a titolo di proprietà, comodato, concessione o altro titolo idoneo, avente le caratteristiche richieste. </w:t>
      </w:r>
    </w:p>
    <w:p w14:paraId="1AC72344" w14:textId="77777777" w:rsidR="008023AE" w:rsidRPr="00797F5A" w:rsidRDefault="008023AE" w:rsidP="008023AE">
      <w:pPr>
        <w:widowControl w:val="0"/>
        <w:numPr>
          <w:ilvl w:val="0"/>
          <w:numId w:val="28"/>
        </w:numPr>
        <w:jc w:val="both"/>
        <w:outlineLvl w:val="0"/>
        <w:rPr>
          <w:rFonts w:ascii="Garamond" w:hAnsi="Garamond"/>
          <w:bCs/>
        </w:rPr>
      </w:pPr>
      <w:r w:rsidRPr="00797F5A">
        <w:rPr>
          <w:rFonts w:ascii="Garamond" w:hAnsi="Garamond"/>
          <w:bCs/>
        </w:rPr>
        <w:t>Certificato di agibilità dell’area e/o degli immobili.</w:t>
      </w:r>
    </w:p>
    <w:p w14:paraId="64A0B63A" w14:textId="77777777" w:rsidR="008023AE" w:rsidRPr="00797F5A" w:rsidRDefault="008023AE" w:rsidP="008023AE">
      <w:pPr>
        <w:widowControl w:val="0"/>
        <w:numPr>
          <w:ilvl w:val="0"/>
          <w:numId w:val="28"/>
        </w:numPr>
        <w:jc w:val="both"/>
        <w:outlineLvl w:val="0"/>
        <w:rPr>
          <w:rFonts w:ascii="Garamond" w:hAnsi="Garamond"/>
          <w:bCs/>
        </w:rPr>
      </w:pPr>
      <w:r w:rsidRPr="00797F5A">
        <w:rPr>
          <w:rFonts w:ascii="Garamond" w:hAnsi="Garamond"/>
          <w:bCs/>
        </w:rPr>
        <w:t>Certificazioni e dichiarazioni di conformità degli impianti.</w:t>
      </w:r>
    </w:p>
    <w:p w14:paraId="047BB6B3" w14:textId="77777777" w:rsidR="008023AE" w:rsidRPr="00797F5A" w:rsidRDefault="008023AE" w:rsidP="008023AE">
      <w:pPr>
        <w:widowControl w:val="0"/>
        <w:numPr>
          <w:ilvl w:val="0"/>
          <w:numId w:val="28"/>
        </w:numPr>
        <w:jc w:val="both"/>
        <w:outlineLvl w:val="0"/>
        <w:rPr>
          <w:rFonts w:ascii="Garamond" w:hAnsi="Garamond"/>
          <w:bCs/>
        </w:rPr>
      </w:pPr>
      <w:r w:rsidRPr="00797F5A">
        <w:rPr>
          <w:rFonts w:ascii="Garamond" w:hAnsi="Garamond"/>
          <w:bCs/>
        </w:rPr>
        <w:t>Adeguate garanzie assicurative idonee a coprire tutti i rischi connessi all’espletamento dei servizi richiesti, incluse:</w:t>
      </w:r>
    </w:p>
    <w:p w14:paraId="191CAC86" w14:textId="77777777" w:rsidR="008023AE" w:rsidRPr="00797F5A" w:rsidRDefault="008023AE" w:rsidP="008023AE">
      <w:pPr>
        <w:pStyle w:val="Paragrafoelenco"/>
        <w:widowControl w:val="0"/>
        <w:numPr>
          <w:ilvl w:val="2"/>
          <w:numId w:val="28"/>
        </w:numPr>
        <w:ind w:left="1134" w:hanging="425"/>
        <w:jc w:val="both"/>
        <w:outlineLvl w:val="0"/>
        <w:rPr>
          <w:rFonts w:ascii="Garamond" w:hAnsi="Garamond"/>
          <w:bCs/>
        </w:rPr>
      </w:pPr>
      <w:r w:rsidRPr="00797F5A">
        <w:rPr>
          <w:rFonts w:ascii="Garamond" w:hAnsi="Garamond"/>
          <w:b/>
        </w:rPr>
        <w:t>Polizza Responsabilità Civile verso Terzi e Operai (RCT/O)</w:t>
      </w:r>
      <w:r w:rsidRPr="00797F5A">
        <w:rPr>
          <w:rFonts w:ascii="Garamond" w:hAnsi="Garamond"/>
          <w:bCs/>
        </w:rPr>
        <w:t xml:space="preserve">, con un massimale non inferiore ad </w:t>
      </w:r>
      <w:r w:rsidRPr="00797F5A">
        <w:rPr>
          <w:rFonts w:cs="Calibri"/>
          <w:bCs/>
        </w:rPr>
        <w:t>€</w:t>
      </w:r>
      <w:r w:rsidRPr="00797F5A">
        <w:rPr>
          <w:rFonts w:ascii="Garamond" w:hAnsi="Garamond"/>
          <w:bCs/>
        </w:rPr>
        <w:t xml:space="preserve"> 1.000.000,00 (un milione di euro), comprensiva della garanzia per il ricorso terzi da incendio per un importo non inferiore ad </w:t>
      </w:r>
      <w:r w:rsidRPr="00797F5A">
        <w:rPr>
          <w:rFonts w:cs="Calibri"/>
          <w:bCs/>
        </w:rPr>
        <w:t>€</w:t>
      </w:r>
      <w:r w:rsidRPr="00797F5A">
        <w:rPr>
          <w:rFonts w:ascii="Garamond" w:hAnsi="Garamond"/>
          <w:bCs/>
        </w:rPr>
        <w:t xml:space="preserve"> 150.000,00 (centocinquantamila euro);</w:t>
      </w:r>
    </w:p>
    <w:p w14:paraId="7C134CB2" w14:textId="77777777" w:rsidR="008023AE" w:rsidRPr="00797F5A" w:rsidRDefault="008023AE" w:rsidP="008023AE">
      <w:pPr>
        <w:pStyle w:val="Paragrafoelenco"/>
        <w:widowControl w:val="0"/>
        <w:numPr>
          <w:ilvl w:val="2"/>
          <w:numId w:val="28"/>
        </w:numPr>
        <w:ind w:left="1134" w:hanging="425"/>
        <w:jc w:val="both"/>
        <w:outlineLvl w:val="0"/>
        <w:rPr>
          <w:rFonts w:ascii="Garamond" w:hAnsi="Garamond"/>
          <w:bCs/>
        </w:rPr>
      </w:pPr>
      <w:r w:rsidRPr="00797F5A">
        <w:rPr>
          <w:rFonts w:ascii="Garamond" w:hAnsi="Garamond"/>
          <w:b/>
        </w:rPr>
        <w:t>Polizza per i rischi catastrofali</w:t>
      </w:r>
      <w:r w:rsidRPr="00797F5A">
        <w:rPr>
          <w:rFonts w:ascii="Garamond" w:hAnsi="Garamond"/>
          <w:bCs/>
        </w:rPr>
        <w:t>, ai sensi della Legge n. 213, art. 1, commi 101–111.</w:t>
      </w:r>
    </w:p>
    <w:p w14:paraId="0B723577" w14:textId="77777777" w:rsidR="008023AE" w:rsidRPr="00797F5A" w:rsidRDefault="008023AE" w:rsidP="008023AE">
      <w:pPr>
        <w:widowControl w:val="0"/>
        <w:spacing w:before="120" w:after="60" w:line="276" w:lineRule="auto"/>
        <w:jc w:val="both"/>
        <w:outlineLvl w:val="0"/>
        <w:rPr>
          <w:rFonts w:ascii="Garamond" w:hAnsi="Garamond"/>
          <w:b/>
        </w:rPr>
      </w:pPr>
    </w:p>
    <w:p w14:paraId="3779BFD1" w14:textId="77777777" w:rsidR="008023AE" w:rsidRPr="00932956" w:rsidRDefault="008023AE" w:rsidP="008023AE">
      <w:pPr>
        <w:widowControl w:val="0"/>
        <w:spacing w:before="120" w:after="60" w:line="276" w:lineRule="auto"/>
        <w:jc w:val="both"/>
        <w:outlineLvl w:val="0"/>
        <w:rPr>
          <w:rFonts w:ascii="Garamond" w:hAnsi="Garamond"/>
          <w:b/>
        </w:rPr>
      </w:pPr>
      <w:r w:rsidRPr="00932956">
        <w:rPr>
          <w:rFonts w:ascii="Garamond" w:hAnsi="Garamond"/>
          <w:b/>
          <w:sz w:val="26"/>
          <w:szCs w:val="26"/>
        </w:rPr>
        <w:t xml:space="preserve">5. </w:t>
      </w:r>
      <w:r w:rsidRPr="00932956">
        <w:rPr>
          <w:rFonts w:ascii="Garamond" w:hAnsi="Garamond"/>
          <w:b/>
        </w:rPr>
        <w:t>SOGGETTI AMMESSI A PARTECIPARE ALLA PROCEDURA SELETTIVA</w:t>
      </w:r>
    </w:p>
    <w:p w14:paraId="54C0877F" w14:textId="77777777" w:rsidR="008023AE" w:rsidRPr="00932956" w:rsidRDefault="008023AE" w:rsidP="008023AE">
      <w:pPr>
        <w:widowControl w:val="0"/>
        <w:spacing w:after="60"/>
        <w:jc w:val="both"/>
        <w:rPr>
          <w:rFonts w:ascii="Garamond" w:hAnsi="Garamond"/>
        </w:rPr>
      </w:pPr>
      <w:r w:rsidRPr="00932956">
        <w:rPr>
          <w:rFonts w:ascii="Garamond" w:hAnsi="Garamond"/>
        </w:rPr>
        <w:t xml:space="preserve">Una volta acquisite le manifestazioni di interesse ed all’esito dell’istruttoria di ammissibilità delle medesime, saranno invitati a presentare offerta </w:t>
      </w:r>
      <w:r w:rsidRPr="00932956">
        <w:rPr>
          <w:rFonts w:ascii="Garamond" w:hAnsi="Garamond"/>
          <w:b/>
          <w:bCs/>
        </w:rPr>
        <w:t>tutti i soggetti</w:t>
      </w:r>
      <w:r w:rsidRPr="00932956">
        <w:rPr>
          <w:rFonts w:ascii="Garamond" w:hAnsi="Garamond"/>
        </w:rPr>
        <w:t xml:space="preserve"> che, in risposta alla presente manifestazione di interesse, ne abbiano fatto richiesta e che siano in possesso dei requisiti richiesti al punto 4. </w:t>
      </w:r>
    </w:p>
    <w:p w14:paraId="791AF36B" w14:textId="77777777" w:rsidR="008023AE" w:rsidRDefault="008023AE" w:rsidP="008023AE">
      <w:pPr>
        <w:widowControl w:val="0"/>
        <w:spacing w:after="60"/>
        <w:jc w:val="both"/>
        <w:rPr>
          <w:rFonts w:ascii="Garamond" w:hAnsi="Garamond"/>
          <w:b/>
          <w:bCs/>
        </w:rPr>
      </w:pPr>
    </w:p>
    <w:p w14:paraId="19F9395F" w14:textId="77777777" w:rsidR="008023AE" w:rsidRPr="00932956" w:rsidRDefault="008023AE" w:rsidP="008023AE">
      <w:pPr>
        <w:widowControl w:val="0"/>
        <w:spacing w:after="60"/>
        <w:jc w:val="both"/>
        <w:rPr>
          <w:rFonts w:ascii="Garamond" w:hAnsi="Garamond"/>
        </w:rPr>
      </w:pPr>
      <w:r w:rsidRPr="00932956">
        <w:rPr>
          <w:rFonts w:ascii="Garamond" w:hAnsi="Garamond"/>
          <w:b/>
          <w:bCs/>
        </w:rPr>
        <w:t>6.</w:t>
      </w:r>
      <w:r w:rsidRPr="00932956">
        <w:rPr>
          <w:rFonts w:ascii="Garamond" w:hAnsi="Garamond"/>
          <w:b/>
          <w:bCs/>
          <w:sz w:val="26"/>
          <w:szCs w:val="26"/>
        </w:rPr>
        <w:t xml:space="preserve"> </w:t>
      </w:r>
      <w:r w:rsidRPr="00932956">
        <w:rPr>
          <w:rFonts w:ascii="Garamond" w:hAnsi="Garamond"/>
          <w:b/>
          <w:bCs/>
        </w:rPr>
        <w:t>MODALITÀ E TERMINE DI PRESENTAZIONE DELLA MANIFESTAZIONE DI INTERESSE</w:t>
      </w:r>
    </w:p>
    <w:p w14:paraId="091AC1C3" w14:textId="77777777" w:rsidR="008023AE" w:rsidRPr="00932956" w:rsidRDefault="008023AE" w:rsidP="008023AE">
      <w:pPr>
        <w:widowControl w:val="0"/>
        <w:spacing w:after="60"/>
        <w:jc w:val="both"/>
        <w:rPr>
          <w:rFonts w:ascii="Garamond" w:hAnsi="Garamond"/>
        </w:rPr>
      </w:pPr>
      <w:r w:rsidRPr="00932956">
        <w:rPr>
          <w:rFonts w:ascii="Garamond" w:hAnsi="Garamond"/>
        </w:rPr>
        <w:t xml:space="preserve">Gli operatori economici che intendono partecipare alla presente manifestazione di interesse dovranno: </w:t>
      </w:r>
    </w:p>
    <w:p w14:paraId="62881DEB" w14:textId="77777777" w:rsidR="008023AE" w:rsidRPr="00932956" w:rsidRDefault="008023AE" w:rsidP="008023AE">
      <w:pPr>
        <w:widowControl w:val="0"/>
        <w:numPr>
          <w:ilvl w:val="3"/>
          <w:numId w:val="27"/>
        </w:numPr>
        <w:spacing w:after="60" w:line="276" w:lineRule="auto"/>
        <w:ind w:left="284" w:hanging="284"/>
        <w:jc w:val="both"/>
        <w:outlineLvl w:val="0"/>
        <w:rPr>
          <w:rFonts w:ascii="Garamond" w:hAnsi="Garamond"/>
        </w:rPr>
      </w:pPr>
      <w:r w:rsidRPr="00932956">
        <w:rPr>
          <w:rFonts w:ascii="Garamond" w:hAnsi="Garamond"/>
        </w:rPr>
        <w:t>compilare il modello “A” di partecipazione allegato alla presente, indicando i dati anagrafici dell’operatore e la forma di partecipazione, scelta tra quelle ammesse dall’ordinamento giuridico vigente;</w:t>
      </w:r>
    </w:p>
    <w:p w14:paraId="1AF0B689" w14:textId="02C81045" w:rsidR="008023AE" w:rsidRPr="0096066A" w:rsidRDefault="008023AE" w:rsidP="008023AE">
      <w:pPr>
        <w:widowControl w:val="0"/>
        <w:numPr>
          <w:ilvl w:val="3"/>
          <w:numId w:val="27"/>
        </w:numPr>
        <w:spacing w:after="60" w:line="276" w:lineRule="auto"/>
        <w:ind w:left="284" w:hanging="284"/>
        <w:jc w:val="both"/>
        <w:outlineLvl w:val="0"/>
        <w:rPr>
          <w:rFonts w:ascii="Garamond" w:hAnsi="Garamond"/>
          <w:b/>
          <w:bCs/>
        </w:rPr>
      </w:pPr>
      <w:r w:rsidRPr="00932956">
        <w:rPr>
          <w:rFonts w:ascii="Garamond" w:hAnsi="Garamond"/>
        </w:rPr>
        <w:t>caricare il modello A di partecipazione sulla Piattaforma telematica secondo le modalità specificate nell’allegato disciplinare telematico,</w:t>
      </w:r>
      <w:r w:rsidRPr="003D3DC8">
        <w:rPr>
          <w:rFonts w:ascii="Garamond" w:hAnsi="Garamond"/>
        </w:rPr>
        <w:t xml:space="preserve"> entro il termine perentorio delle </w:t>
      </w:r>
      <w:r w:rsidRPr="0096066A">
        <w:rPr>
          <w:rFonts w:ascii="Garamond" w:hAnsi="Garamond"/>
        </w:rPr>
        <w:t xml:space="preserve">ore </w:t>
      </w:r>
      <w:r w:rsidRPr="0096066A">
        <w:rPr>
          <w:rFonts w:ascii="Garamond" w:hAnsi="Garamond"/>
          <w:b/>
          <w:bCs/>
        </w:rPr>
        <w:t xml:space="preserve">12:00 del   </w:t>
      </w:r>
      <w:r w:rsidR="0096066A" w:rsidRPr="0096066A">
        <w:rPr>
          <w:rFonts w:ascii="Garamond" w:hAnsi="Garamond"/>
          <w:b/>
          <w:bCs/>
        </w:rPr>
        <w:t>22</w:t>
      </w:r>
      <w:r w:rsidRPr="0096066A">
        <w:rPr>
          <w:rFonts w:ascii="Garamond" w:hAnsi="Garamond"/>
          <w:b/>
          <w:bCs/>
        </w:rPr>
        <w:t>/</w:t>
      </w:r>
      <w:r w:rsidR="0096066A" w:rsidRPr="0096066A">
        <w:rPr>
          <w:rFonts w:ascii="Garamond" w:hAnsi="Garamond"/>
          <w:b/>
          <w:bCs/>
        </w:rPr>
        <w:t>05</w:t>
      </w:r>
      <w:r w:rsidRPr="0096066A">
        <w:rPr>
          <w:rFonts w:ascii="Garamond" w:hAnsi="Garamond"/>
          <w:b/>
          <w:bCs/>
        </w:rPr>
        <w:t>/2026.</w:t>
      </w:r>
    </w:p>
    <w:p w14:paraId="1F976A68" w14:textId="77777777" w:rsidR="008023AE" w:rsidRPr="0096066A" w:rsidRDefault="008023AE" w:rsidP="008023AE">
      <w:pPr>
        <w:widowControl w:val="0"/>
        <w:spacing w:after="60" w:line="276" w:lineRule="auto"/>
        <w:jc w:val="both"/>
        <w:outlineLvl w:val="0"/>
        <w:rPr>
          <w:rFonts w:ascii="Garamond" w:hAnsi="Garamond"/>
          <w:szCs w:val="22"/>
        </w:rPr>
      </w:pPr>
      <w:r w:rsidRPr="0096066A">
        <w:rPr>
          <w:rFonts w:ascii="Garamond" w:hAnsi="Garamond"/>
          <w:b/>
          <w:bCs/>
        </w:rPr>
        <w:t xml:space="preserve">N.B.: </w:t>
      </w:r>
      <w:r w:rsidRPr="0096066A">
        <w:rPr>
          <w:rFonts w:ascii="Garamond" w:hAnsi="Garamond"/>
          <w:b/>
          <w:bCs/>
          <w:szCs w:val="22"/>
          <w:u w:val="single"/>
        </w:rPr>
        <w:t>Alla manifestazione di interesse NON dovrà essere allegata alcuna offerta economica: l’eventuale allegazione dell’offerta economica o, comunque, l’anticipazione di elementi economici nell’atto di manifestazione di interesse comporterà l’esclusione dell’</w:t>
      </w:r>
      <w:proofErr w:type="spellStart"/>
      <w:r w:rsidRPr="0096066A">
        <w:rPr>
          <w:rFonts w:ascii="Garamond" w:hAnsi="Garamond"/>
          <w:b/>
          <w:bCs/>
          <w:szCs w:val="22"/>
          <w:u w:val="single"/>
        </w:rPr>
        <w:t>o.e</w:t>
      </w:r>
      <w:proofErr w:type="spellEnd"/>
      <w:r w:rsidRPr="0096066A">
        <w:rPr>
          <w:rFonts w:ascii="Garamond" w:hAnsi="Garamond"/>
          <w:b/>
          <w:bCs/>
          <w:szCs w:val="22"/>
          <w:u w:val="single"/>
        </w:rPr>
        <w:t>. dalla procedura</w:t>
      </w:r>
      <w:r w:rsidRPr="0096066A">
        <w:rPr>
          <w:rFonts w:ascii="Garamond" w:hAnsi="Garamond"/>
          <w:b/>
          <w:bCs/>
          <w:szCs w:val="22"/>
        </w:rPr>
        <w:t>.</w:t>
      </w:r>
    </w:p>
    <w:p w14:paraId="0ED9D9F2" w14:textId="77777777" w:rsidR="008023AE" w:rsidRPr="0096066A" w:rsidRDefault="008023AE" w:rsidP="008023AE">
      <w:pPr>
        <w:widowControl w:val="0"/>
        <w:spacing w:before="120" w:after="60" w:line="276" w:lineRule="auto"/>
        <w:jc w:val="both"/>
        <w:outlineLvl w:val="0"/>
        <w:rPr>
          <w:rFonts w:ascii="Garamond" w:hAnsi="Garamond"/>
          <w:b/>
        </w:rPr>
      </w:pPr>
    </w:p>
    <w:p w14:paraId="568ADB4D" w14:textId="77777777" w:rsidR="008023AE" w:rsidRPr="0096066A" w:rsidRDefault="008023AE" w:rsidP="008023AE">
      <w:pPr>
        <w:widowControl w:val="0"/>
        <w:spacing w:before="120" w:after="60" w:line="276" w:lineRule="auto"/>
        <w:jc w:val="both"/>
        <w:outlineLvl w:val="0"/>
        <w:rPr>
          <w:rFonts w:ascii="Garamond" w:hAnsi="Garamond"/>
          <w:b/>
        </w:rPr>
      </w:pPr>
      <w:r w:rsidRPr="0096066A">
        <w:rPr>
          <w:rFonts w:ascii="Garamond" w:hAnsi="Garamond"/>
          <w:b/>
        </w:rPr>
        <w:t>7. TRATTAMENTO DEI DATI PERSONALI</w:t>
      </w:r>
    </w:p>
    <w:p w14:paraId="280BF044" w14:textId="77777777" w:rsidR="008023AE" w:rsidRPr="0096066A" w:rsidRDefault="008023AE" w:rsidP="008023AE">
      <w:pPr>
        <w:widowControl w:val="0"/>
        <w:spacing w:after="60"/>
        <w:jc w:val="both"/>
        <w:rPr>
          <w:rFonts w:ascii="Garamond" w:hAnsi="Garamond"/>
        </w:rPr>
      </w:pPr>
      <w:r w:rsidRPr="0096066A">
        <w:rPr>
          <w:rFonts w:ascii="Garamond" w:hAnsi="Garamond"/>
        </w:rPr>
        <w:t xml:space="preserve">I dati personali conferiti dai soggetti che abbiano manifestato interesse saranno trattati nel rispetto di quanto previsto dal d.lgs. 196/2013 e dal Regolamento (UE) 2016/679 esclusivamente per le finalità connesse all’espletamento del presente procedimento. </w:t>
      </w:r>
    </w:p>
    <w:p w14:paraId="6D0D2BA1" w14:textId="77777777" w:rsidR="008023AE" w:rsidRPr="0096066A" w:rsidRDefault="008023AE" w:rsidP="008023AE">
      <w:pPr>
        <w:widowControl w:val="0"/>
        <w:spacing w:before="120" w:after="60" w:line="276" w:lineRule="auto"/>
        <w:jc w:val="both"/>
        <w:outlineLvl w:val="0"/>
        <w:rPr>
          <w:rFonts w:ascii="Garamond" w:hAnsi="Garamond"/>
          <w:b/>
        </w:rPr>
      </w:pPr>
    </w:p>
    <w:p w14:paraId="2D4FB1E8" w14:textId="77777777" w:rsidR="008023AE" w:rsidRPr="0096066A" w:rsidRDefault="008023AE" w:rsidP="008023AE">
      <w:pPr>
        <w:widowControl w:val="0"/>
        <w:spacing w:before="120" w:after="60" w:line="276" w:lineRule="auto"/>
        <w:jc w:val="both"/>
        <w:outlineLvl w:val="0"/>
        <w:rPr>
          <w:rFonts w:ascii="Garamond" w:hAnsi="Garamond"/>
          <w:b/>
        </w:rPr>
      </w:pPr>
      <w:r w:rsidRPr="0096066A">
        <w:rPr>
          <w:rFonts w:ascii="Garamond" w:hAnsi="Garamond"/>
          <w:b/>
        </w:rPr>
        <w:t>8. PUBBLICAZIONE AVVISO</w:t>
      </w:r>
    </w:p>
    <w:p w14:paraId="6568D2D7" w14:textId="77777777" w:rsidR="008023AE" w:rsidRPr="0096066A" w:rsidRDefault="008023AE" w:rsidP="008023AE">
      <w:pPr>
        <w:widowControl w:val="0"/>
        <w:spacing w:after="60"/>
        <w:jc w:val="both"/>
        <w:rPr>
          <w:rFonts w:ascii="Garamond" w:hAnsi="Garamond"/>
        </w:rPr>
      </w:pPr>
      <w:r w:rsidRPr="0096066A">
        <w:rPr>
          <w:rFonts w:ascii="Garamond" w:hAnsi="Garamond"/>
        </w:rPr>
        <w:t xml:space="preserve">Il presente avviso è pubblicato, unitamente all’allegato Modello “A” di partecipazione alla manifestazione di interesse, oltre che sulla BDNCP, sul sito internet della società AIR CAMPANIA S.P.A. all’indirizzo </w:t>
      </w:r>
      <w:hyperlink r:id="rId8" w:history="1">
        <w:r w:rsidRPr="0096066A">
          <w:rPr>
            <w:rFonts w:ascii="Garamond" w:hAnsi="Garamond"/>
            <w:u w:val="single"/>
          </w:rPr>
          <w:t>http://www.aircampania.it</w:t>
        </w:r>
      </w:hyperlink>
      <w:r w:rsidRPr="0096066A">
        <w:rPr>
          <w:rFonts w:ascii="Garamond" w:hAnsi="Garamond"/>
        </w:rPr>
        <w:t xml:space="preserve"> , sezione “Società Trasparente”, sottosezione “Bandi di gara e contratti” sottosezione “Avviso per manifestazioni di interesse”.</w:t>
      </w:r>
    </w:p>
    <w:p w14:paraId="016D7FD7" w14:textId="2393B7C8" w:rsidR="008023AE" w:rsidRPr="003D3DC8" w:rsidRDefault="008023AE" w:rsidP="008023AE">
      <w:pPr>
        <w:widowControl w:val="0"/>
        <w:spacing w:after="60"/>
        <w:jc w:val="both"/>
        <w:rPr>
          <w:rFonts w:ascii="Garamond" w:hAnsi="Garamond"/>
        </w:rPr>
      </w:pPr>
      <w:r w:rsidRPr="0096066A">
        <w:rPr>
          <w:rFonts w:ascii="Garamond" w:hAnsi="Garamond"/>
        </w:rPr>
        <w:t xml:space="preserve">La durata della pubblicazione del presente avviso è fissata entro il termine perentorio delle ore </w:t>
      </w:r>
      <w:r w:rsidRPr="0096066A">
        <w:rPr>
          <w:rFonts w:ascii="Garamond" w:hAnsi="Garamond"/>
          <w:b/>
          <w:bCs/>
        </w:rPr>
        <w:t xml:space="preserve">12:00 del   </w:t>
      </w:r>
      <w:r w:rsidR="0096066A" w:rsidRPr="0096066A">
        <w:rPr>
          <w:rFonts w:ascii="Garamond" w:hAnsi="Garamond"/>
          <w:b/>
          <w:bCs/>
        </w:rPr>
        <w:t>22</w:t>
      </w:r>
      <w:r w:rsidRPr="0096066A">
        <w:rPr>
          <w:rFonts w:ascii="Garamond" w:hAnsi="Garamond"/>
          <w:b/>
          <w:bCs/>
        </w:rPr>
        <w:t>/</w:t>
      </w:r>
      <w:r w:rsidR="0096066A" w:rsidRPr="0096066A">
        <w:rPr>
          <w:rFonts w:ascii="Garamond" w:hAnsi="Garamond"/>
          <w:b/>
          <w:bCs/>
        </w:rPr>
        <w:t>05</w:t>
      </w:r>
      <w:r w:rsidRPr="0096066A">
        <w:rPr>
          <w:rFonts w:ascii="Garamond" w:hAnsi="Garamond"/>
          <w:b/>
          <w:bCs/>
        </w:rPr>
        <w:t>/2026</w:t>
      </w:r>
      <w:r w:rsidRPr="0096066A">
        <w:rPr>
          <w:rFonts w:ascii="Garamond" w:hAnsi="Garamond"/>
        </w:rPr>
        <w:t xml:space="preserve"> .</w:t>
      </w:r>
    </w:p>
    <w:p w14:paraId="60CE06A3" w14:textId="77777777" w:rsidR="008023AE" w:rsidRDefault="008023AE" w:rsidP="008023AE">
      <w:pPr>
        <w:widowControl w:val="0"/>
        <w:spacing w:before="120" w:after="60" w:line="276" w:lineRule="auto"/>
        <w:jc w:val="both"/>
        <w:outlineLvl w:val="0"/>
        <w:rPr>
          <w:rFonts w:ascii="Garamond" w:hAnsi="Garamond"/>
          <w:b/>
        </w:rPr>
      </w:pPr>
    </w:p>
    <w:p w14:paraId="5AE18982" w14:textId="77777777" w:rsidR="008023AE" w:rsidRDefault="008023AE" w:rsidP="008023AE">
      <w:pPr>
        <w:widowControl w:val="0"/>
        <w:spacing w:before="120" w:after="60" w:line="276" w:lineRule="auto"/>
        <w:jc w:val="both"/>
        <w:outlineLvl w:val="0"/>
        <w:rPr>
          <w:rFonts w:ascii="Garamond" w:hAnsi="Garamond"/>
          <w:b/>
        </w:rPr>
      </w:pPr>
    </w:p>
    <w:p w14:paraId="196533EB" w14:textId="77777777" w:rsidR="008023AE" w:rsidRPr="00932956" w:rsidRDefault="008023AE" w:rsidP="008023AE">
      <w:pPr>
        <w:widowControl w:val="0"/>
        <w:spacing w:before="120" w:after="60" w:line="276" w:lineRule="auto"/>
        <w:jc w:val="both"/>
        <w:outlineLvl w:val="0"/>
        <w:rPr>
          <w:rFonts w:ascii="Garamond" w:hAnsi="Garamond"/>
          <w:b/>
        </w:rPr>
      </w:pPr>
      <w:r w:rsidRPr="00932956">
        <w:rPr>
          <w:rFonts w:ascii="Garamond" w:hAnsi="Garamond"/>
          <w:b/>
        </w:rPr>
        <w:t>9. RESPONSABILE DEL PROCEDIMENTO</w:t>
      </w:r>
    </w:p>
    <w:p w14:paraId="5A85833B" w14:textId="77777777" w:rsidR="008023AE" w:rsidRPr="00932956" w:rsidRDefault="008023AE" w:rsidP="008023AE">
      <w:pPr>
        <w:widowControl w:val="0"/>
        <w:jc w:val="both"/>
      </w:pPr>
      <w:r w:rsidRPr="00932956">
        <w:rPr>
          <w:rFonts w:ascii="Garamond" w:hAnsi="Garamond"/>
        </w:rPr>
        <w:t xml:space="preserve">Il Responsabile Unico del progetto è il Dirigente Esercizio di AIR CAMPANIA S.p.A. ing. Serenella Matarazzo, mail: </w:t>
      </w:r>
      <w:hyperlink r:id="rId9" w:history="1">
        <w:r w:rsidRPr="005F7437">
          <w:rPr>
            <w:rStyle w:val="Collegamentoipertestuale"/>
            <w:rFonts w:ascii="Garamond" w:hAnsi="Garamond"/>
            <w:color w:val="auto"/>
          </w:rPr>
          <w:t>serenella.matarazzo@aircampania.it</w:t>
        </w:r>
      </w:hyperlink>
    </w:p>
    <w:p w14:paraId="4F084580" w14:textId="77777777" w:rsidR="008023AE" w:rsidRPr="00932956" w:rsidRDefault="008023AE" w:rsidP="008023AE">
      <w:pPr>
        <w:widowControl w:val="0"/>
        <w:jc w:val="both"/>
        <w:rPr>
          <w:rFonts w:ascii="Garamond" w:hAnsi="Garamond"/>
        </w:rPr>
      </w:pPr>
      <w:r w:rsidRPr="00932956">
        <w:rPr>
          <w:rFonts w:ascii="Garamond" w:hAnsi="Garamond"/>
        </w:rPr>
        <w:t xml:space="preserve">Il Responsabile della fase di affidamento è il Dirigente Tecnico di AIR CAMPANIA S.p.A. ing. Carmine Alvino, mail: </w:t>
      </w:r>
      <w:hyperlink r:id="rId10" w:history="1">
        <w:r w:rsidRPr="005F7437">
          <w:rPr>
            <w:rStyle w:val="Collegamentoipertestuale"/>
            <w:rFonts w:ascii="Garamond" w:hAnsi="Garamond"/>
            <w:color w:val="auto"/>
          </w:rPr>
          <w:t>carmine.alvino@aircampania.it</w:t>
        </w:r>
      </w:hyperlink>
    </w:p>
    <w:p w14:paraId="0B5F1BE4" w14:textId="77777777" w:rsidR="008023AE" w:rsidRPr="00932956" w:rsidRDefault="008023AE" w:rsidP="008023AE">
      <w:pPr>
        <w:widowControl w:val="0"/>
        <w:spacing w:after="60"/>
        <w:jc w:val="both"/>
        <w:rPr>
          <w:rFonts w:ascii="Garamond" w:hAnsi="Garamond"/>
        </w:rPr>
      </w:pPr>
      <w:r w:rsidRPr="00932956">
        <w:rPr>
          <w:rFonts w:ascii="Garamond" w:hAnsi="Garamond"/>
        </w:rPr>
        <w:t xml:space="preserve">Allegati: </w:t>
      </w:r>
    </w:p>
    <w:p w14:paraId="5ABDABE1" w14:textId="77777777" w:rsidR="008023AE" w:rsidRPr="00932956" w:rsidRDefault="008023AE" w:rsidP="008023AE">
      <w:pPr>
        <w:widowControl w:val="0"/>
        <w:spacing w:after="60"/>
        <w:jc w:val="both"/>
        <w:rPr>
          <w:rFonts w:ascii="Garamond" w:hAnsi="Garamond"/>
        </w:rPr>
      </w:pPr>
      <w:r w:rsidRPr="00932956">
        <w:rPr>
          <w:rFonts w:ascii="Garamond" w:hAnsi="Garamond"/>
        </w:rPr>
        <w:t xml:space="preserve">1) Modello </w:t>
      </w:r>
      <w:r>
        <w:rPr>
          <w:rFonts w:ascii="Garamond" w:hAnsi="Garamond"/>
        </w:rPr>
        <w:t>“</w:t>
      </w:r>
      <w:r w:rsidRPr="00932956">
        <w:rPr>
          <w:rFonts w:ascii="Garamond" w:hAnsi="Garamond"/>
        </w:rPr>
        <w:t>A</w:t>
      </w:r>
      <w:r>
        <w:rPr>
          <w:rFonts w:ascii="Garamond" w:hAnsi="Garamond"/>
        </w:rPr>
        <w:t>”</w:t>
      </w:r>
      <w:r w:rsidRPr="00932956">
        <w:rPr>
          <w:rFonts w:ascii="Garamond" w:hAnsi="Garamond"/>
        </w:rPr>
        <w:t xml:space="preserve"> di partecipazione</w:t>
      </w:r>
    </w:p>
    <w:p w14:paraId="3977BD77" w14:textId="77777777" w:rsidR="008023AE" w:rsidRPr="00932956" w:rsidRDefault="008023AE" w:rsidP="008023AE">
      <w:pPr>
        <w:widowControl w:val="0"/>
        <w:spacing w:after="60"/>
        <w:jc w:val="both"/>
        <w:rPr>
          <w:rFonts w:ascii="Garamond" w:hAnsi="Garamond"/>
        </w:rPr>
      </w:pPr>
      <w:r w:rsidRPr="00932956">
        <w:rPr>
          <w:rFonts w:ascii="Garamond" w:hAnsi="Garamond"/>
        </w:rPr>
        <w:t>2) Disciplinare telematico</w:t>
      </w:r>
    </w:p>
    <w:p w14:paraId="41AC5932" w14:textId="77777777" w:rsidR="008023AE" w:rsidRPr="00932956" w:rsidRDefault="008023AE" w:rsidP="008023AE">
      <w:pPr>
        <w:widowControl w:val="0"/>
        <w:spacing w:after="60"/>
        <w:ind w:firstLine="6521"/>
        <w:jc w:val="center"/>
        <w:rPr>
          <w:rFonts w:ascii="Garamond" w:hAnsi="Garamond"/>
        </w:rPr>
      </w:pPr>
      <w:r w:rsidRPr="00932956">
        <w:rPr>
          <w:rFonts w:ascii="Garamond" w:hAnsi="Garamond"/>
        </w:rPr>
        <w:t>F.to</w:t>
      </w:r>
    </w:p>
    <w:p w14:paraId="0BE69A46" w14:textId="77777777" w:rsidR="008023AE" w:rsidRPr="00932956" w:rsidRDefault="008023AE" w:rsidP="008023AE">
      <w:pPr>
        <w:widowControl w:val="0"/>
        <w:spacing w:after="60"/>
        <w:ind w:firstLine="6521"/>
        <w:jc w:val="center"/>
        <w:rPr>
          <w:rFonts w:ascii="Garamond" w:hAnsi="Garamond"/>
        </w:rPr>
      </w:pPr>
      <w:r w:rsidRPr="00932956">
        <w:rPr>
          <w:rFonts w:ascii="Garamond" w:hAnsi="Garamond"/>
        </w:rPr>
        <w:t>L’Amministratore Unico</w:t>
      </w:r>
    </w:p>
    <w:p w14:paraId="28B9315E" w14:textId="77777777" w:rsidR="008023AE" w:rsidRPr="00932956" w:rsidRDefault="008023AE" w:rsidP="008023AE">
      <w:pPr>
        <w:widowControl w:val="0"/>
        <w:spacing w:after="60"/>
        <w:ind w:firstLine="6521"/>
        <w:jc w:val="center"/>
        <w:rPr>
          <w:rFonts w:ascii="Garamond" w:hAnsi="Garamond"/>
        </w:rPr>
      </w:pPr>
      <w:r w:rsidRPr="00932956">
        <w:rPr>
          <w:rFonts w:ascii="Garamond" w:hAnsi="Garamond"/>
        </w:rPr>
        <w:t>Dott. Anthony Acconcia</w:t>
      </w:r>
    </w:p>
    <w:p w14:paraId="63A7B6FE" w14:textId="77777777" w:rsidR="008023AE" w:rsidRPr="00932956" w:rsidRDefault="008023AE" w:rsidP="008023AE">
      <w:pPr>
        <w:widowControl w:val="0"/>
      </w:pPr>
    </w:p>
    <w:p w14:paraId="342411EE" w14:textId="77777777" w:rsidR="008023AE" w:rsidRDefault="008023AE" w:rsidP="008023AE">
      <w:pPr>
        <w:widowControl w:val="0"/>
        <w:ind w:left="567" w:right="537"/>
        <w:rPr>
          <w:rFonts w:ascii="Garamond" w:hAnsi="Garamond"/>
        </w:rPr>
      </w:pPr>
      <w:r>
        <w:rPr>
          <w:rFonts w:ascii="Garamond" w:hAnsi="Garamond"/>
        </w:rPr>
        <w:t xml:space="preserve">         </w:t>
      </w:r>
    </w:p>
    <w:p w14:paraId="66D0A143" w14:textId="77777777" w:rsidR="008023AE" w:rsidRDefault="008023AE" w:rsidP="008023AE">
      <w:pPr>
        <w:widowControl w:val="0"/>
        <w:ind w:left="567" w:right="537"/>
        <w:rPr>
          <w:rFonts w:ascii="Garamond" w:hAnsi="Garamond"/>
        </w:rPr>
      </w:pPr>
      <w:r>
        <w:rPr>
          <w:rFonts w:ascii="Garamond" w:hAnsi="Garamond"/>
        </w:rPr>
        <w:t xml:space="preserve">                                                                       </w:t>
      </w:r>
    </w:p>
    <w:p w14:paraId="0D510F28" w14:textId="6CC78451" w:rsidR="008D2B99" w:rsidRPr="00924C5E" w:rsidRDefault="008D2B99" w:rsidP="00924C5E">
      <w:pPr>
        <w:pStyle w:val="Standard"/>
        <w:spacing w:line="276" w:lineRule="auto"/>
        <w:jc w:val="both"/>
        <w:rPr>
          <w:rFonts w:ascii="Garamond" w:hAnsi="Garamond"/>
        </w:rPr>
      </w:pPr>
    </w:p>
    <w:p w14:paraId="1D429677" w14:textId="77777777" w:rsidR="000109AE" w:rsidRDefault="000109AE" w:rsidP="00CD7475">
      <w:pPr>
        <w:widowControl w:val="0"/>
        <w:tabs>
          <w:tab w:val="left" w:pos="470"/>
        </w:tabs>
        <w:autoSpaceDE w:val="0"/>
        <w:autoSpaceDN w:val="0"/>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p>
    <w:p w14:paraId="010AE31E" w14:textId="190E4588" w:rsidR="00CD7475" w:rsidRDefault="000109AE" w:rsidP="00CD7475">
      <w:pPr>
        <w:widowControl w:val="0"/>
        <w:tabs>
          <w:tab w:val="left" w:pos="470"/>
        </w:tabs>
        <w:autoSpaceDE w:val="0"/>
        <w:autoSpaceDN w:val="0"/>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8D2B99">
        <w:rPr>
          <w:rFonts w:ascii="Garamond" w:hAnsi="Garamond"/>
        </w:rPr>
        <w:tab/>
      </w:r>
    </w:p>
    <w:p w14:paraId="4998B414" w14:textId="7B8FF10E" w:rsidR="00CD7475" w:rsidRDefault="00CD7475" w:rsidP="00A23584">
      <w:pPr>
        <w:widowControl w:val="0"/>
        <w:tabs>
          <w:tab w:val="left" w:pos="470"/>
        </w:tabs>
        <w:autoSpaceDE w:val="0"/>
        <w:autoSpaceDN w:val="0"/>
        <w:jc w:val="both"/>
        <w:rPr>
          <w:rFonts w:ascii="Garamond" w:hAnsi="Garamond"/>
        </w:rPr>
      </w:pPr>
      <w:r w:rsidRPr="00631178">
        <w:rPr>
          <w:rFonts w:ascii="Garamond" w:hAnsi="Garamond"/>
        </w:rPr>
        <w:t xml:space="preserve"> </w:t>
      </w:r>
      <w:r w:rsidR="00924C5E">
        <w:rPr>
          <w:rFonts w:ascii="Garamond" w:hAnsi="Garamond"/>
        </w:rPr>
        <w:tab/>
      </w:r>
    </w:p>
    <w:p w14:paraId="4CE9CBD9" w14:textId="77777777" w:rsidR="00D5250C" w:rsidRDefault="00D5250C" w:rsidP="003512E2">
      <w:pPr>
        <w:tabs>
          <w:tab w:val="left" w:pos="7800"/>
        </w:tabs>
        <w:spacing w:after="120"/>
        <w:ind w:left="567" w:right="-1" w:firstLine="992"/>
        <w:jc w:val="both"/>
        <w:rPr>
          <w:rFonts w:ascii="Garamond" w:hAnsi="Garamond"/>
        </w:rPr>
      </w:pPr>
    </w:p>
    <w:sectPr w:rsidR="00D5250C" w:rsidSect="007D7411">
      <w:headerReference w:type="default" r:id="rId11"/>
      <w:footerReference w:type="default" r:id="rId12"/>
      <w:pgSz w:w="11906" w:h="16838"/>
      <w:pgMar w:top="1417" w:right="1134" w:bottom="113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8041A" w14:textId="77777777" w:rsidR="00FC6217" w:rsidRDefault="00FC6217" w:rsidP="000704C5">
      <w:r>
        <w:separator/>
      </w:r>
    </w:p>
  </w:endnote>
  <w:endnote w:type="continuationSeparator" w:id="0">
    <w:p w14:paraId="5B01885C" w14:textId="77777777" w:rsidR="00FC6217" w:rsidRDefault="00FC6217" w:rsidP="00070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tilium">
    <w:altName w:val="Times New Roman"/>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Titillium">
    <w:altName w:val="Courier New"/>
    <w:panose1 w:val="00000000000000000000"/>
    <w:charset w:val="00"/>
    <w:family w:val="modern"/>
    <w:notTrueType/>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6A781" w14:textId="2F749131" w:rsidR="009172FC" w:rsidRDefault="000D4534" w:rsidP="00957F3C">
    <w:pPr>
      <w:tabs>
        <w:tab w:val="center" w:pos="4550"/>
        <w:tab w:val="left" w:pos="5818"/>
      </w:tabs>
      <w:ind w:right="260"/>
      <w:rPr>
        <w:color w:val="222A35" w:themeColor="text2" w:themeShade="80"/>
      </w:rPr>
    </w:pPr>
    <w:r>
      <w:rPr>
        <w:noProof/>
        <w:color w:val="8496B0" w:themeColor="text2" w:themeTint="99"/>
        <w:spacing w:val="60"/>
      </w:rPr>
      <w:drawing>
        <wp:anchor distT="0" distB="0" distL="114300" distR="114300" simplePos="0" relativeHeight="251670528" behindDoc="1" locked="0" layoutInCell="1" allowOverlap="1" wp14:anchorId="21A02C8C" wp14:editId="656A3D1D">
          <wp:simplePos x="0" y="0"/>
          <wp:positionH relativeFrom="column">
            <wp:posOffset>1299210</wp:posOffset>
          </wp:positionH>
          <wp:positionV relativeFrom="paragraph">
            <wp:posOffset>-217805</wp:posOffset>
          </wp:positionV>
          <wp:extent cx="466725" cy="542925"/>
          <wp:effectExtent l="0" t="0" r="9525" b="9525"/>
          <wp:wrapTight wrapText="bothSides">
            <wp:wrapPolygon edited="0">
              <wp:start x="0" y="0"/>
              <wp:lineTo x="0" y="21221"/>
              <wp:lineTo x="21159" y="21221"/>
              <wp:lineTo x="21159" y="0"/>
              <wp:lineTo x="0" y="0"/>
            </wp:wrapPolygon>
          </wp:wrapTight>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magine 20"/>
                  <pic:cNvPicPr/>
                </pic:nvPicPr>
                <pic:blipFill>
                  <a:blip r:embed="rId1">
                    <a:extLst>
                      <a:ext uri="{28A0092B-C50C-407E-A947-70E740481C1C}">
                        <a14:useLocalDpi xmlns:a14="http://schemas.microsoft.com/office/drawing/2010/main" val="0"/>
                      </a:ext>
                    </a:extLst>
                  </a:blip>
                  <a:stretch>
                    <a:fillRect/>
                  </a:stretch>
                </pic:blipFill>
                <pic:spPr>
                  <a:xfrm>
                    <a:off x="0" y="0"/>
                    <a:ext cx="466725" cy="542925"/>
                  </a:xfrm>
                  <a:prstGeom prst="rect">
                    <a:avLst/>
                  </a:prstGeom>
                </pic:spPr>
              </pic:pic>
            </a:graphicData>
          </a:graphic>
          <wp14:sizeRelH relativeFrom="margin">
            <wp14:pctWidth>0</wp14:pctWidth>
          </wp14:sizeRelH>
          <wp14:sizeRelV relativeFrom="margin">
            <wp14:pctHeight>0</wp14:pctHeight>
          </wp14:sizeRelV>
        </wp:anchor>
      </w:drawing>
    </w:r>
    <w:r>
      <w:rPr>
        <w:noProof/>
        <w:color w:val="8496B0" w:themeColor="text2" w:themeTint="99"/>
        <w:spacing w:val="60"/>
      </w:rPr>
      <w:drawing>
        <wp:anchor distT="0" distB="0" distL="114300" distR="114300" simplePos="0" relativeHeight="251667456" behindDoc="1" locked="0" layoutInCell="1" allowOverlap="1" wp14:anchorId="6C9CFF9A" wp14:editId="7D62D262">
          <wp:simplePos x="0" y="0"/>
          <wp:positionH relativeFrom="column">
            <wp:posOffset>3765550</wp:posOffset>
          </wp:positionH>
          <wp:positionV relativeFrom="paragraph">
            <wp:posOffset>-208915</wp:posOffset>
          </wp:positionV>
          <wp:extent cx="852805" cy="309245"/>
          <wp:effectExtent l="0" t="0" r="4445" b="0"/>
          <wp:wrapTight wrapText="bothSides">
            <wp:wrapPolygon edited="0">
              <wp:start x="0" y="0"/>
              <wp:lineTo x="0" y="19959"/>
              <wp:lineTo x="21230" y="19959"/>
              <wp:lineTo x="21230" y="0"/>
              <wp:lineTo x="0" y="0"/>
            </wp:wrapPolygon>
          </wp:wrapTight>
          <wp:docPr id="22" name="Immagine 22" descr="Immagine che contiene testo, Carattere, logo, Elementi grafici&#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 Carattere, logo, Elementi grafici&#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852805" cy="309245"/>
                  </a:xfrm>
                  <a:prstGeom prst="rect">
                    <a:avLst/>
                  </a:prstGeom>
                </pic:spPr>
              </pic:pic>
            </a:graphicData>
          </a:graphic>
          <wp14:sizeRelH relativeFrom="margin">
            <wp14:pctWidth>0</wp14:pctWidth>
          </wp14:sizeRelH>
          <wp14:sizeRelV relativeFrom="margin">
            <wp14:pctHeight>0</wp14:pctHeight>
          </wp14:sizeRelV>
        </wp:anchor>
      </w:drawing>
    </w:r>
    <w:r>
      <w:rPr>
        <w:noProof/>
        <w:color w:val="8496B0" w:themeColor="text2" w:themeTint="99"/>
        <w:spacing w:val="60"/>
      </w:rPr>
      <w:drawing>
        <wp:anchor distT="0" distB="0" distL="114300" distR="114300" simplePos="0" relativeHeight="251669504" behindDoc="1" locked="0" layoutInCell="1" allowOverlap="1" wp14:anchorId="22ACE885" wp14:editId="00BE6A6C">
          <wp:simplePos x="0" y="0"/>
          <wp:positionH relativeFrom="margin">
            <wp:posOffset>60325</wp:posOffset>
          </wp:positionH>
          <wp:positionV relativeFrom="paragraph">
            <wp:posOffset>-209550</wp:posOffset>
          </wp:positionV>
          <wp:extent cx="492760" cy="370205"/>
          <wp:effectExtent l="0" t="0" r="2540" b="0"/>
          <wp:wrapTight wrapText="bothSides">
            <wp:wrapPolygon edited="0">
              <wp:start x="0" y="0"/>
              <wp:lineTo x="0" y="20007"/>
              <wp:lineTo x="20876" y="20007"/>
              <wp:lineTo x="20876" y="0"/>
              <wp:lineTo x="0" y="0"/>
            </wp:wrapPolygon>
          </wp:wrapTight>
          <wp:docPr id="19" name="Immagine 19"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Immagine che contiene testo, Carattere, schermata, logo&#10;&#10;Descrizione generat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492760" cy="3702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1" locked="0" layoutInCell="1" allowOverlap="1" wp14:anchorId="6414DCBA" wp14:editId="240560E4">
          <wp:simplePos x="0" y="0"/>
          <wp:positionH relativeFrom="column">
            <wp:posOffset>5186680</wp:posOffset>
          </wp:positionH>
          <wp:positionV relativeFrom="paragraph">
            <wp:posOffset>-210185</wp:posOffset>
          </wp:positionV>
          <wp:extent cx="852805" cy="309245"/>
          <wp:effectExtent l="0" t="0" r="4445" b="0"/>
          <wp:wrapTight wrapText="bothSides">
            <wp:wrapPolygon edited="0">
              <wp:start x="0" y="0"/>
              <wp:lineTo x="0" y="19959"/>
              <wp:lineTo x="21230" y="19959"/>
              <wp:lineTo x="21230" y="0"/>
              <wp:lineTo x="6273" y="0"/>
              <wp:lineTo x="0" y="0"/>
            </wp:wrapPolygon>
          </wp:wrapTight>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4">
                    <a:extLst>
                      <a:ext uri="{28A0092B-C50C-407E-A947-70E740481C1C}">
                        <a14:useLocalDpi xmlns:a14="http://schemas.microsoft.com/office/drawing/2010/main" val="0"/>
                      </a:ext>
                    </a:extLst>
                  </a:blip>
                  <a:stretch>
                    <a:fillRect/>
                  </a:stretch>
                </pic:blipFill>
                <pic:spPr>
                  <a:xfrm>
                    <a:off x="0" y="0"/>
                    <a:ext cx="852805" cy="309245"/>
                  </a:xfrm>
                  <a:prstGeom prst="rect">
                    <a:avLst/>
                  </a:prstGeom>
                </pic:spPr>
              </pic:pic>
            </a:graphicData>
          </a:graphic>
          <wp14:sizeRelH relativeFrom="margin">
            <wp14:pctWidth>0</wp14:pctWidth>
          </wp14:sizeRelH>
          <wp14:sizeRelV relativeFrom="margin">
            <wp14:pctHeight>0</wp14:pctHeight>
          </wp14:sizeRelV>
        </wp:anchor>
      </w:drawing>
    </w:r>
    <w:r w:rsidR="005527DF">
      <w:rPr>
        <w:noProof/>
        <w:color w:val="8496B0" w:themeColor="text2" w:themeTint="99"/>
        <w:spacing w:val="60"/>
      </w:rPr>
      <w:drawing>
        <wp:anchor distT="0" distB="0" distL="114300" distR="114300" simplePos="0" relativeHeight="251668480" behindDoc="1" locked="0" layoutInCell="1" allowOverlap="1" wp14:anchorId="50AB9EAE" wp14:editId="532DF0D9">
          <wp:simplePos x="0" y="0"/>
          <wp:positionH relativeFrom="margin">
            <wp:posOffset>2346325</wp:posOffset>
          </wp:positionH>
          <wp:positionV relativeFrom="paragraph">
            <wp:posOffset>-210185</wp:posOffset>
          </wp:positionV>
          <wp:extent cx="852805" cy="309245"/>
          <wp:effectExtent l="0" t="0" r="4445" b="0"/>
          <wp:wrapTight wrapText="bothSides">
            <wp:wrapPolygon edited="0">
              <wp:start x="0" y="0"/>
              <wp:lineTo x="0" y="19959"/>
              <wp:lineTo x="21230" y="19959"/>
              <wp:lineTo x="21230" y="0"/>
              <wp:lineTo x="6273" y="0"/>
              <wp:lineTo x="0" y="0"/>
            </wp:wrapPolygon>
          </wp:wrapTight>
          <wp:docPr id="21" name="Immagine 21" descr="Immagine che contiene Carattere, Elementi grafici, schermata,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Carattere, Elementi grafici, schermata, grafica&#10;&#10;Descrizione generata automaticamente"/>
                  <pic:cNvPicPr/>
                </pic:nvPicPr>
                <pic:blipFill>
                  <a:blip r:embed="rId5">
                    <a:extLst>
                      <a:ext uri="{28A0092B-C50C-407E-A947-70E740481C1C}">
                        <a14:useLocalDpi xmlns:a14="http://schemas.microsoft.com/office/drawing/2010/main" val="0"/>
                      </a:ext>
                    </a:extLst>
                  </a:blip>
                  <a:stretch>
                    <a:fillRect/>
                  </a:stretch>
                </pic:blipFill>
                <pic:spPr>
                  <a:xfrm>
                    <a:off x="0" y="0"/>
                    <a:ext cx="852805" cy="309245"/>
                  </a:xfrm>
                  <a:prstGeom prst="rect">
                    <a:avLst/>
                  </a:prstGeom>
                </pic:spPr>
              </pic:pic>
            </a:graphicData>
          </a:graphic>
          <wp14:sizeRelH relativeFrom="margin">
            <wp14:pctWidth>0</wp14:pctWidth>
          </wp14:sizeRelH>
          <wp14:sizeRelV relativeFrom="margin">
            <wp14:pctHeight>0</wp14:pctHeight>
          </wp14:sizeRelV>
        </wp:anchor>
      </w:drawing>
    </w:r>
    <w:r w:rsidR="005F2244">
      <w:rPr>
        <w:color w:val="222A35" w:themeColor="text2" w:themeShade="80"/>
      </w:rPr>
      <w:t xml:space="preserve">  </w:t>
    </w:r>
    <w:r w:rsidR="00957F3C">
      <w:rPr>
        <w:color w:val="222A35" w:themeColor="text2" w:themeShade="80"/>
      </w:rPr>
      <w:t xml:space="preserve"> </w:t>
    </w:r>
    <w:r w:rsidR="005D6BBD">
      <w:rPr>
        <w:color w:val="222A35" w:themeColor="text2" w:themeShade="80"/>
      </w:rPr>
      <w:t xml:space="preserve">        </w:t>
    </w:r>
    <w:r w:rsidR="00882E43">
      <w:rPr>
        <w:color w:val="222A35" w:themeColor="text2" w:themeShade="80"/>
      </w:rPr>
      <w:t xml:space="preserve"> </w:t>
    </w:r>
    <w:r w:rsidR="005D6BBD">
      <w:rPr>
        <w:color w:val="222A35" w:themeColor="text2" w:themeShade="80"/>
      </w:rPr>
      <w:t xml:space="preserve">     </w:t>
    </w:r>
    <w:r w:rsidR="00882E43">
      <w:rPr>
        <w:color w:val="222A35" w:themeColor="text2" w:themeShade="80"/>
      </w:rPr>
      <w:t xml:space="preserve"> </w:t>
    </w:r>
    <w:r w:rsidR="005D6BBD">
      <w:rPr>
        <w:color w:val="222A35" w:themeColor="text2" w:themeShade="80"/>
      </w:rPr>
      <w:t xml:space="preserve">             </w:t>
    </w:r>
    <w:r w:rsidR="00882E43">
      <w:rPr>
        <w:color w:val="222A35" w:themeColor="text2" w:themeShade="80"/>
      </w:rPr>
      <w:t xml:space="preserve"> </w:t>
    </w:r>
    <w:r w:rsidR="005D6BBD">
      <w:rPr>
        <w:color w:val="222A35" w:themeColor="text2" w:themeShade="80"/>
      </w:rPr>
      <w:t xml:space="preserve">             </w:t>
    </w:r>
    <w:r w:rsidR="00882E43">
      <w:rPr>
        <w:color w:val="222A35" w:themeColor="text2" w:themeShade="80"/>
      </w:rPr>
      <w:t xml:space="preserve">   </w:t>
    </w:r>
    <w:r w:rsidR="005D6BBD">
      <w:rPr>
        <w:color w:val="222A35" w:themeColor="text2" w:themeShade="80"/>
      </w:rPr>
      <w:t xml:space="preserve">             </w:t>
    </w:r>
  </w:p>
  <w:p w14:paraId="3E7A075C" w14:textId="67684675" w:rsidR="009172FC" w:rsidRDefault="009172F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5D1F3" w14:textId="77777777" w:rsidR="00FC6217" w:rsidRDefault="00FC6217" w:rsidP="000704C5">
      <w:r>
        <w:separator/>
      </w:r>
    </w:p>
  </w:footnote>
  <w:footnote w:type="continuationSeparator" w:id="0">
    <w:p w14:paraId="72755BC2" w14:textId="77777777" w:rsidR="00FC6217" w:rsidRDefault="00FC6217" w:rsidP="00070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3525" w14:textId="25F2C517" w:rsidR="000704C5" w:rsidRDefault="00480280" w:rsidP="009A6763">
    <w:pPr>
      <w:spacing w:line="264" w:lineRule="auto"/>
    </w:pPr>
    <w:r>
      <w:rPr>
        <w:noProof/>
      </w:rPr>
      <mc:AlternateContent>
        <mc:Choice Requires="wps">
          <w:drawing>
            <wp:anchor distT="0" distB="0" distL="114300" distR="114300" simplePos="0" relativeHeight="251664384" behindDoc="0" locked="0" layoutInCell="1" allowOverlap="1" wp14:anchorId="2390B25B" wp14:editId="7FF9EB3E">
              <wp:simplePos x="0" y="0"/>
              <wp:positionH relativeFrom="column">
                <wp:posOffset>-4155122</wp:posOffset>
              </wp:positionH>
              <wp:positionV relativeFrom="paragraph">
                <wp:posOffset>4819968</wp:posOffset>
              </wp:positionV>
              <wp:extent cx="7469420" cy="333375"/>
              <wp:effectExtent l="5397" t="0" r="4128" b="4127"/>
              <wp:wrapNone/>
              <wp:docPr id="16" name="Casella di testo 16"/>
              <wp:cNvGraphicFramePr/>
              <a:graphic xmlns:a="http://schemas.openxmlformats.org/drawingml/2006/main">
                <a:graphicData uri="http://schemas.microsoft.com/office/word/2010/wordprocessingShape">
                  <wps:wsp>
                    <wps:cNvSpPr txBox="1"/>
                    <wps:spPr>
                      <a:xfrm rot="16200000">
                        <a:off x="0" y="0"/>
                        <a:ext cx="7469420" cy="333375"/>
                      </a:xfrm>
                      <a:prstGeom prst="rect">
                        <a:avLst/>
                      </a:prstGeom>
                      <a:solidFill>
                        <a:schemeClr val="lt1"/>
                      </a:solidFill>
                      <a:ln w="6350">
                        <a:noFill/>
                      </a:ln>
                    </wps:spPr>
                    <wps:txbx>
                      <w:txbxContent>
                        <w:p w14:paraId="1811CEC4" w14:textId="135DF23C" w:rsidR="00EF6C69" w:rsidRPr="006B656C" w:rsidRDefault="00EF6C69" w:rsidP="008875CB">
                          <w:pPr>
                            <w:pStyle w:val="Nessunaspaziatura"/>
                            <w:rPr>
                              <w:rFonts w:ascii="Garamond" w:eastAsia="Times New Roman" w:hAnsi="Garamond"/>
                              <w:color w:val="808080" w:themeColor="background1" w:themeShade="80"/>
                              <w:sz w:val="16"/>
                              <w:szCs w:val="16"/>
                            </w:rPr>
                          </w:pPr>
                          <w:r w:rsidRPr="006B656C">
                            <w:rPr>
                              <w:rFonts w:ascii="Garamond" w:eastAsia="Times New Roman" w:hAnsi="Garamond"/>
                              <w:color w:val="808080" w:themeColor="background1" w:themeShade="80"/>
                              <w:sz w:val="16"/>
                              <w:szCs w:val="16"/>
                            </w:rPr>
                            <w:t xml:space="preserve">Sede legale Centro Direzionale Isola G1, scala C, </w:t>
                          </w:r>
                          <w:proofErr w:type="spellStart"/>
                          <w:r w:rsidRPr="006B656C">
                            <w:rPr>
                              <w:rFonts w:ascii="Garamond" w:eastAsia="Times New Roman" w:hAnsi="Garamond"/>
                              <w:color w:val="808080" w:themeColor="background1" w:themeShade="80"/>
                              <w:sz w:val="16"/>
                              <w:szCs w:val="16"/>
                            </w:rPr>
                            <w:t>int</w:t>
                          </w:r>
                          <w:proofErr w:type="spellEnd"/>
                          <w:r w:rsidR="005C6797">
                            <w:rPr>
                              <w:rFonts w:ascii="Garamond" w:eastAsia="Times New Roman" w:hAnsi="Garamond"/>
                              <w:color w:val="808080" w:themeColor="background1" w:themeShade="80"/>
                              <w:sz w:val="16"/>
                              <w:szCs w:val="16"/>
                            </w:rPr>
                            <w:t>.</w:t>
                          </w:r>
                          <w:r w:rsidRPr="006B656C">
                            <w:rPr>
                              <w:rFonts w:ascii="Garamond" w:eastAsia="Times New Roman" w:hAnsi="Garamond"/>
                              <w:color w:val="808080" w:themeColor="background1" w:themeShade="80"/>
                              <w:sz w:val="16"/>
                              <w:szCs w:val="16"/>
                            </w:rPr>
                            <w:t xml:space="preserve"> 104</w:t>
                          </w:r>
                          <w:r w:rsidR="005C6797">
                            <w:rPr>
                              <w:rFonts w:ascii="Garamond" w:eastAsia="Times New Roman" w:hAnsi="Garamond"/>
                              <w:color w:val="808080" w:themeColor="background1" w:themeShade="80"/>
                              <w:sz w:val="16"/>
                              <w:szCs w:val="16"/>
                            </w:rPr>
                            <w:t xml:space="preserve">  -</w:t>
                          </w:r>
                          <w:r w:rsidRPr="006B656C">
                            <w:rPr>
                              <w:rFonts w:ascii="Garamond" w:eastAsia="Times New Roman" w:hAnsi="Garamond"/>
                              <w:color w:val="808080" w:themeColor="background1" w:themeShade="80"/>
                              <w:sz w:val="16"/>
                              <w:szCs w:val="16"/>
                            </w:rPr>
                            <w:t xml:space="preserve"> 80143 Napoli</w:t>
                          </w:r>
                          <w:r w:rsidR="006B656C">
                            <w:rPr>
                              <w:rFonts w:ascii="Garamond" w:eastAsia="Times New Roman" w:hAnsi="Garamond"/>
                              <w:color w:val="808080" w:themeColor="background1" w:themeShade="80"/>
                              <w:sz w:val="16"/>
                              <w:szCs w:val="16"/>
                            </w:rPr>
                            <w:t xml:space="preserve"> </w:t>
                          </w:r>
                          <w:r w:rsidRPr="006B656C">
                            <w:rPr>
                              <w:rFonts w:ascii="Garamond" w:eastAsia="Times New Roman" w:hAnsi="Garamond"/>
                              <w:color w:val="808080" w:themeColor="background1" w:themeShade="80"/>
                              <w:sz w:val="16"/>
                              <w:szCs w:val="16"/>
                            </w:rPr>
                            <w:t xml:space="preserve"> </w:t>
                          </w:r>
                          <w:r w:rsidR="00F25622" w:rsidRPr="006B656C">
                            <w:rPr>
                              <w:rFonts w:ascii="Garamond" w:eastAsia="Times New Roman" w:hAnsi="Garamond"/>
                              <w:color w:val="808080" w:themeColor="background1" w:themeShade="80"/>
                              <w:sz w:val="16"/>
                              <w:szCs w:val="16"/>
                            </w:rPr>
                            <w:t>|</w:t>
                          </w:r>
                          <w:r w:rsidR="006B656C">
                            <w:rPr>
                              <w:rFonts w:ascii="Garamond" w:eastAsia="Times New Roman" w:hAnsi="Garamond"/>
                              <w:color w:val="808080" w:themeColor="background1" w:themeShade="80"/>
                              <w:sz w:val="16"/>
                              <w:szCs w:val="16"/>
                            </w:rPr>
                            <w:t xml:space="preserve"> </w:t>
                          </w:r>
                          <w:r w:rsidR="005C6797">
                            <w:rPr>
                              <w:rFonts w:ascii="Garamond" w:eastAsia="Times New Roman" w:hAnsi="Garamond"/>
                              <w:color w:val="808080" w:themeColor="background1" w:themeShade="80"/>
                              <w:sz w:val="16"/>
                              <w:szCs w:val="16"/>
                            </w:rPr>
                            <w:t xml:space="preserve"> </w:t>
                          </w:r>
                          <w:r w:rsidRPr="006B656C">
                            <w:rPr>
                              <w:rFonts w:ascii="Garamond" w:eastAsia="Times New Roman" w:hAnsi="Garamond"/>
                              <w:color w:val="808080" w:themeColor="background1" w:themeShade="80"/>
                              <w:sz w:val="16"/>
                              <w:szCs w:val="16"/>
                            </w:rPr>
                            <w:t xml:space="preserve">Sedi amm.ve: </w:t>
                          </w:r>
                          <w:r w:rsidR="006B656C">
                            <w:rPr>
                              <w:rFonts w:ascii="Garamond" w:eastAsia="Times New Roman" w:hAnsi="Garamond"/>
                              <w:color w:val="808080" w:themeColor="background1" w:themeShade="80"/>
                              <w:sz w:val="16"/>
                              <w:szCs w:val="16"/>
                            </w:rPr>
                            <w:t xml:space="preserve">  </w:t>
                          </w:r>
                          <w:r w:rsidRPr="006B656C">
                            <w:rPr>
                              <w:rFonts w:ascii="Garamond" w:eastAsia="Times New Roman" w:hAnsi="Garamond"/>
                              <w:color w:val="808080" w:themeColor="background1" w:themeShade="80"/>
                              <w:sz w:val="16"/>
                              <w:szCs w:val="16"/>
                            </w:rPr>
                            <w:t>Via Fariello 4</w:t>
                          </w:r>
                          <w:r w:rsidR="005C6797">
                            <w:rPr>
                              <w:rFonts w:ascii="Garamond" w:eastAsia="Times New Roman" w:hAnsi="Garamond"/>
                              <w:color w:val="808080" w:themeColor="background1" w:themeShade="80"/>
                              <w:sz w:val="16"/>
                              <w:szCs w:val="16"/>
                            </w:rPr>
                            <w:t xml:space="preserve"> - </w:t>
                          </w:r>
                          <w:r w:rsidRPr="006B656C">
                            <w:rPr>
                              <w:rFonts w:ascii="Garamond" w:eastAsia="Times New Roman" w:hAnsi="Garamond"/>
                              <w:color w:val="808080" w:themeColor="background1" w:themeShade="80"/>
                              <w:sz w:val="16"/>
                              <w:szCs w:val="16"/>
                            </w:rPr>
                            <w:t xml:space="preserve"> 83100 Avellino </w:t>
                          </w:r>
                          <w:r w:rsidR="006B656C">
                            <w:rPr>
                              <w:rFonts w:ascii="Garamond" w:eastAsia="Times New Roman" w:hAnsi="Garamond"/>
                              <w:color w:val="808080" w:themeColor="background1" w:themeShade="80"/>
                              <w:sz w:val="16"/>
                              <w:szCs w:val="16"/>
                            </w:rPr>
                            <w:t xml:space="preserve"> </w:t>
                          </w:r>
                          <w:r w:rsidRPr="006B656C">
                            <w:rPr>
                              <w:rFonts w:ascii="Garamond" w:eastAsia="Times New Roman" w:hAnsi="Garamond"/>
                              <w:color w:val="808080" w:themeColor="background1" w:themeShade="80"/>
                              <w:sz w:val="16"/>
                              <w:szCs w:val="16"/>
                            </w:rPr>
                            <w:t xml:space="preserve">| Via </w:t>
                          </w:r>
                          <w:proofErr w:type="spellStart"/>
                          <w:r w:rsidRPr="006B656C">
                            <w:rPr>
                              <w:rFonts w:ascii="Garamond" w:eastAsia="Times New Roman" w:hAnsi="Garamond"/>
                              <w:color w:val="808080" w:themeColor="background1" w:themeShade="80"/>
                              <w:sz w:val="16"/>
                              <w:szCs w:val="16"/>
                            </w:rPr>
                            <w:t>Prov.le</w:t>
                          </w:r>
                          <w:proofErr w:type="spellEnd"/>
                          <w:r w:rsidRPr="006B656C">
                            <w:rPr>
                              <w:rFonts w:ascii="Garamond" w:eastAsia="Times New Roman" w:hAnsi="Garamond"/>
                              <w:color w:val="808080" w:themeColor="background1" w:themeShade="80"/>
                              <w:sz w:val="16"/>
                              <w:szCs w:val="16"/>
                            </w:rPr>
                            <w:t xml:space="preserve"> Appia 8/10 </w:t>
                          </w:r>
                          <w:proofErr w:type="spellStart"/>
                          <w:r w:rsidRPr="006B656C">
                            <w:rPr>
                              <w:rFonts w:ascii="Garamond" w:eastAsia="Times New Roman" w:hAnsi="Garamond"/>
                              <w:color w:val="808080" w:themeColor="background1" w:themeShade="80"/>
                              <w:sz w:val="16"/>
                              <w:szCs w:val="16"/>
                            </w:rPr>
                            <w:t>loc</w:t>
                          </w:r>
                          <w:proofErr w:type="spellEnd"/>
                          <w:r w:rsidRPr="006B656C">
                            <w:rPr>
                              <w:rFonts w:ascii="Garamond" w:eastAsia="Times New Roman" w:hAnsi="Garamond"/>
                              <w:color w:val="808080" w:themeColor="background1" w:themeShade="80"/>
                              <w:sz w:val="16"/>
                              <w:szCs w:val="16"/>
                            </w:rPr>
                            <w:t xml:space="preserve">. </w:t>
                          </w:r>
                          <w:proofErr w:type="spellStart"/>
                          <w:r w:rsidRPr="006B656C">
                            <w:rPr>
                              <w:rFonts w:ascii="Garamond" w:eastAsia="Times New Roman" w:hAnsi="Garamond"/>
                              <w:color w:val="808080" w:themeColor="background1" w:themeShade="80"/>
                              <w:sz w:val="16"/>
                              <w:szCs w:val="16"/>
                            </w:rPr>
                            <w:t>Ponteselice</w:t>
                          </w:r>
                          <w:proofErr w:type="spellEnd"/>
                          <w:r w:rsidR="005C6797">
                            <w:rPr>
                              <w:rFonts w:ascii="Garamond" w:eastAsia="Times New Roman" w:hAnsi="Garamond"/>
                              <w:color w:val="808080" w:themeColor="background1" w:themeShade="80"/>
                              <w:sz w:val="16"/>
                              <w:szCs w:val="16"/>
                            </w:rPr>
                            <w:t xml:space="preserve"> - </w:t>
                          </w:r>
                          <w:r w:rsidRPr="006B656C">
                            <w:rPr>
                              <w:rFonts w:ascii="Garamond" w:eastAsia="Times New Roman" w:hAnsi="Garamond"/>
                              <w:color w:val="808080" w:themeColor="background1" w:themeShade="80"/>
                              <w:sz w:val="16"/>
                              <w:szCs w:val="16"/>
                            </w:rPr>
                            <w:t xml:space="preserve"> 81100 Caserta </w:t>
                          </w:r>
                        </w:p>
                        <w:p w14:paraId="7E35EA06" w14:textId="093E8B03" w:rsidR="00EF6C69" w:rsidRPr="006B656C" w:rsidRDefault="00EF6C69" w:rsidP="008875CB">
                          <w:pPr>
                            <w:pStyle w:val="Nessunaspaziatura"/>
                            <w:rPr>
                              <w:rFonts w:ascii="Garamond" w:eastAsia="Times New Roman" w:hAnsi="Garamond"/>
                              <w:b/>
                              <w:bCs/>
                              <w:color w:val="808080" w:themeColor="background1" w:themeShade="80"/>
                              <w:sz w:val="16"/>
                              <w:szCs w:val="16"/>
                            </w:rPr>
                          </w:pPr>
                          <w:r w:rsidRPr="006B656C">
                            <w:rPr>
                              <w:rFonts w:ascii="Garamond" w:eastAsia="Times New Roman" w:hAnsi="Garamond"/>
                              <w:color w:val="808080" w:themeColor="background1" w:themeShade="80"/>
                              <w:sz w:val="16"/>
                              <w:szCs w:val="16"/>
                            </w:rPr>
                            <w:t>Codice Fisc. e Partita IVA 02977850649</w:t>
                          </w:r>
                          <w:r w:rsidR="005C6797">
                            <w:rPr>
                              <w:rFonts w:ascii="Garamond" w:eastAsia="Times New Roman" w:hAnsi="Garamond"/>
                              <w:color w:val="808080" w:themeColor="background1" w:themeShade="80"/>
                              <w:sz w:val="16"/>
                              <w:szCs w:val="16"/>
                            </w:rPr>
                            <w:t xml:space="preserve"> </w:t>
                          </w:r>
                          <w:r w:rsidR="005C6797" w:rsidRPr="006B656C">
                            <w:rPr>
                              <w:rFonts w:ascii="Garamond" w:eastAsia="Times New Roman" w:hAnsi="Garamond"/>
                              <w:color w:val="808080" w:themeColor="background1" w:themeShade="80"/>
                              <w:sz w:val="16"/>
                              <w:szCs w:val="16"/>
                            </w:rPr>
                            <w:t>|</w:t>
                          </w:r>
                          <w:r w:rsidRPr="006B656C">
                            <w:rPr>
                              <w:rFonts w:ascii="Garamond" w:eastAsia="Times New Roman" w:hAnsi="Garamond"/>
                              <w:color w:val="808080" w:themeColor="background1" w:themeShade="80"/>
                              <w:sz w:val="16"/>
                              <w:szCs w:val="16"/>
                            </w:rPr>
                            <w:t>REA NA 1078488</w:t>
                          </w:r>
                          <w:r w:rsidR="008875CB" w:rsidRPr="006B656C">
                            <w:rPr>
                              <w:rFonts w:ascii="Garamond" w:eastAsia="Times New Roman" w:hAnsi="Garamond"/>
                              <w:color w:val="808080" w:themeColor="background1" w:themeShade="80"/>
                              <w:sz w:val="16"/>
                              <w:szCs w:val="16"/>
                            </w:rPr>
                            <w:t xml:space="preserve"> |</w:t>
                          </w:r>
                          <w:r w:rsidRPr="006B656C">
                            <w:rPr>
                              <w:rFonts w:ascii="Garamond" w:eastAsia="Times New Roman" w:hAnsi="Garamond"/>
                              <w:color w:val="808080" w:themeColor="background1" w:themeShade="80"/>
                              <w:sz w:val="16"/>
                              <w:szCs w:val="16"/>
                            </w:rPr>
                            <w:t>Tel.: Contact Center 0825/204250 - Centralino 0825/2041</w:t>
                          </w:r>
                          <w:r w:rsidR="005C6797" w:rsidRPr="006B656C">
                            <w:rPr>
                              <w:rFonts w:ascii="Garamond" w:eastAsia="Times New Roman" w:hAnsi="Garamond"/>
                              <w:color w:val="808080" w:themeColor="background1" w:themeShade="80"/>
                              <w:sz w:val="16"/>
                              <w:szCs w:val="16"/>
                            </w:rPr>
                            <w:t>|</w:t>
                          </w:r>
                          <w:r w:rsidR="006B656C">
                            <w:rPr>
                              <w:rFonts w:ascii="Garamond" w:eastAsia="Times New Roman" w:hAnsi="Garamond"/>
                              <w:color w:val="808080" w:themeColor="background1" w:themeShade="80"/>
                              <w:sz w:val="16"/>
                              <w:szCs w:val="16"/>
                            </w:rPr>
                            <w:t xml:space="preserve"> e </w:t>
                          </w:r>
                          <w:proofErr w:type="spellStart"/>
                          <w:r w:rsidRPr="006B656C">
                            <w:rPr>
                              <w:rFonts w:ascii="Garamond" w:eastAsia="Times New Roman" w:hAnsi="Garamond"/>
                              <w:color w:val="808080" w:themeColor="background1" w:themeShade="80"/>
                              <w:sz w:val="16"/>
                              <w:szCs w:val="16"/>
                            </w:rPr>
                            <w:t>mail</w:t>
                          </w:r>
                          <w:r w:rsidR="005C6797">
                            <w:rPr>
                              <w:rFonts w:ascii="Garamond" w:eastAsia="Times New Roman" w:hAnsi="Garamond"/>
                              <w:color w:val="808080" w:themeColor="background1" w:themeShade="80"/>
                              <w:sz w:val="16"/>
                              <w:szCs w:val="16"/>
                            </w:rPr>
                            <w:t>:</w:t>
                          </w:r>
                          <w:hyperlink r:id="rId1" w:tgtFrame="_blank" w:history="1">
                            <w:r w:rsidRPr="006B656C">
                              <w:rPr>
                                <w:rFonts w:ascii="Garamond" w:eastAsia="Times New Roman" w:hAnsi="Garamond"/>
                                <w:b/>
                                <w:bCs/>
                                <w:color w:val="2E74B5" w:themeColor="accent1" w:themeShade="BF"/>
                                <w:sz w:val="16"/>
                                <w:szCs w:val="16"/>
                                <w:u w:val="single"/>
                              </w:rPr>
                              <w:t>air@aircampania.it</w:t>
                            </w:r>
                            <w:proofErr w:type="spellEnd"/>
                          </w:hyperlink>
                          <w:r w:rsidRPr="008875CB">
                            <w:rPr>
                              <w:rFonts w:ascii="Garamond" w:eastAsia="Times New Roman" w:hAnsi="Garamond"/>
                              <w:color w:val="2E74B5" w:themeColor="accent1" w:themeShade="BF"/>
                              <w:sz w:val="16"/>
                              <w:szCs w:val="16"/>
                            </w:rPr>
                            <w:t xml:space="preserve"> </w:t>
                          </w:r>
                          <w:r w:rsidR="005C6797">
                            <w:rPr>
                              <w:rFonts w:ascii="Garamond" w:eastAsia="Times New Roman" w:hAnsi="Garamond"/>
                              <w:color w:val="808080" w:themeColor="background1" w:themeShade="80"/>
                              <w:sz w:val="16"/>
                              <w:szCs w:val="16"/>
                            </w:rPr>
                            <w:t>–</w:t>
                          </w:r>
                          <w:r w:rsidRPr="008875CB">
                            <w:rPr>
                              <w:rFonts w:ascii="Garamond" w:eastAsia="Times New Roman" w:hAnsi="Garamond"/>
                              <w:color w:val="808080" w:themeColor="background1" w:themeShade="80"/>
                              <w:sz w:val="16"/>
                              <w:szCs w:val="16"/>
                            </w:rPr>
                            <w:t xml:space="preserve"> </w:t>
                          </w:r>
                          <w:proofErr w:type="spellStart"/>
                          <w:r w:rsidRPr="008875CB">
                            <w:rPr>
                              <w:rFonts w:ascii="Garamond" w:eastAsia="Times New Roman" w:hAnsi="Garamond"/>
                              <w:color w:val="808080" w:themeColor="background1" w:themeShade="80"/>
                              <w:sz w:val="16"/>
                              <w:szCs w:val="16"/>
                            </w:rPr>
                            <w:t>pec</w:t>
                          </w:r>
                          <w:proofErr w:type="spellEnd"/>
                          <w:r w:rsidR="005C6797">
                            <w:rPr>
                              <w:rFonts w:ascii="Garamond" w:eastAsia="Times New Roman" w:hAnsi="Garamond"/>
                              <w:color w:val="808080" w:themeColor="background1" w:themeShade="80"/>
                              <w:sz w:val="16"/>
                              <w:szCs w:val="16"/>
                            </w:rPr>
                            <w:t>:</w:t>
                          </w:r>
                          <w:r w:rsidRPr="006B656C">
                            <w:rPr>
                              <w:rFonts w:ascii="Garamond" w:eastAsia="Times New Roman" w:hAnsi="Garamond"/>
                              <w:b/>
                              <w:bCs/>
                              <w:color w:val="808080" w:themeColor="background1" w:themeShade="80"/>
                              <w:sz w:val="16"/>
                              <w:szCs w:val="16"/>
                            </w:rPr>
                            <w:t xml:space="preserve"> </w:t>
                          </w:r>
                          <w:r w:rsidRPr="006B656C">
                            <w:rPr>
                              <w:rFonts w:ascii="Garamond" w:eastAsia="Times New Roman" w:hAnsi="Garamond"/>
                              <w:b/>
                              <w:bCs/>
                              <w:color w:val="2E74B5" w:themeColor="accent1" w:themeShade="BF"/>
                              <w:sz w:val="16"/>
                              <w:szCs w:val="16"/>
                            </w:rPr>
                            <w:t>air@pec.aircampania.it</w:t>
                          </w:r>
                        </w:p>
                        <w:p w14:paraId="6BB88B37" w14:textId="2668A86B" w:rsidR="001F001E" w:rsidRPr="001052DE" w:rsidRDefault="001F001E" w:rsidP="00BE4366">
                          <w:pPr>
                            <w:jc w:val="both"/>
                            <w:rPr>
                              <w:rFonts w:ascii="Garamond" w:hAnsi="Garamond"/>
                              <w:color w:val="1F4F7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90B25B" id="_x0000_t202" coordsize="21600,21600" o:spt="202" path="m,l,21600r21600,l21600,xe">
              <v:stroke joinstyle="miter"/>
              <v:path gradientshapeok="t" o:connecttype="rect"/>
            </v:shapetype>
            <v:shape id="Casella di testo 16" o:spid="_x0000_s1026" type="#_x0000_t202" style="position:absolute;margin-left:-327.15pt;margin-top:379.55pt;width:588.15pt;height:26.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" fillcolor="white [3201]" stroked="f" strokeweight=".5pt">
              <v:textbox>
                <w:txbxContent>
                  <w:p w14:paraId="1811CEC4" w14:textId="135DF23C" w:rsidR="00EF6C69" w:rsidRPr="006B656C" w:rsidRDefault="00EF6C69" w:rsidP="008875CB">
                    <w:pPr>
                      <w:pStyle w:val="Nessunaspaziatura"/>
                      <w:rPr>
                        <w:rFonts w:ascii="Garamond" w:eastAsia="Times New Roman" w:hAnsi="Garamond"/>
                        <w:color w:val="808080" w:themeColor="background1" w:themeShade="80"/>
                        <w:sz w:val="16"/>
                        <w:szCs w:val="16"/>
                      </w:rPr>
                    </w:pPr>
                    <w:r w:rsidRPr="006B656C">
                      <w:rPr>
                        <w:rFonts w:ascii="Garamond" w:eastAsia="Times New Roman" w:hAnsi="Garamond"/>
                        <w:color w:val="808080" w:themeColor="background1" w:themeShade="80"/>
                        <w:sz w:val="16"/>
                        <w:szCs w:val="16"/>
                      </w:rPr>
                      <w:t xml:space="preserve">Sede legale Centro Direzionale Isola G1, scala C, </w:t>
                    </w:r>
                    <w:proofErr w:type="spellStart"/>
                    <w:r w:rsidRPr="006B656C">
                      <w:rPr>
                        <w:rFonts w:ascii="Garamond" w:eastAsia="Times New Roman" w:hAnsi="Garamond"/>
                        <w:color w:val="808080" w:themeColor="background1" w:themeShade="80"/>
                        <w:sz w:val="16"/>
                        <w:szCs w:val="16"/>
                      </w:rPr>
                      <w:t>int</w:t>
                    </w:r>
                    <w:proofErr w:type="spellEnd"/>
                    <w:r w:rsidR="005C6797">
                      <w:rPr>
                        <w:rFonts w:ascii="Garamond" w:eastAsia="Times New Roman" w:hAnsi="Garamond"/>
                        <w:color w:val="808080" w:themeColor="background1" w:themeShade="80"/>
                        <w:sz w:val="16"/>
                        <w:szCs w:val="16"/>
                      </w:rPr>
                      <w:t>.</w:t>
                    </w:r>
                    <w:r w:rsidRPr="006B656C">
                      <w:rPr>
                        <w:rFonts w:ascii="Garamond" w:eastAsia="Times New Roman" w:hAnsi="Garamond"/>
                        <w:color w:val="808080" w:themeColor="background1" w:themeShade="80"/>
                        <w:sz w:val="16"/>
                        <w:szCs w:val="16"/>
                      </w:rPr>
                      <w:t xml:space="preserve"> 104</w:t>
                    </w:r>
                    <w:r w:rsidR="005C6797">
                      <w:rPr>
                        <w:rFonts w:ascii="Garamond" w:eastAsia="Times New Roman" w:hAnsi="Garamond"/>
                        <w:color w:val="808080" w:themeColor="background1" w:themeShade="80"/>
                        <w:sz w:val="16"/>
                        <w:szCs w:val="16"/>
                      </w:rPr>
                      <w:t xml:space="preserve">  -</w:t>
                    </w:r>
                    <w:r w:rsidRPr="006B656C">
                      <w:rPr>
                        <w:rFonts w:ascii="Garamond" w:eastAsia="Times New Roman" w:hAnsi="Garamond"/>
                        <w:color w:val="808080" w:themeColor="background1" w:themeShade="80"/>
                        <w:sz w:val="16"/>
                        <w:szCs w:val="16"/>
                      </w:rPr>
                      <w:t xml:space="preserve"> 80143 Napoli</w:t>
                    </w:r>
                    <w:r w:rsidR="006B656C">
                      <w:rPr>
                        <w:rFonts w:ascii="Garamond" w:eastAsia="Times New Roman" w:hAnsi="Garamond"/>
                        <w:color w:val="808080" w:themeColor="background1" w:themeShade="80"/>
                        <w:sz w:val="16"/>
                        <w:szCs w:val="16"/>
                      </w:rPr>
                      <w:t xml:space="preserve"> </w:t>
                    </w:r>
                    <w:r w:rsidRPr="006B656C">
                      <w:rPr>
                        <w:rFonts w:ascii="Garamond" w:eastAsia="Times New Roman" w:hAnsi="Garamond"/>
                        <w:color w:val="808080" w:themeColor="background1" w:themeShade="80"/>
                        <w:sz w:val="16"/>
                        <w:szCs w:val="16"/>
                      </w:rPr>
                      <w:t xml:space="preserve"> </w:t>
                    </w:r>
                    <w:r w:rsidR="00F25622" w:rsidRPr="006B656C">
                      <w:rPr>
                        <w:rFonts w:ascii="Garamond" w:eastAsia="Times New Roman" w:hAnsi="Garamond"/>
                        <w:color w:val="808080" w:themeColor="background1" w:themeShade="80"/>
                        <w:sz w:val="16"/>
                        <w:szCs w:val="16"/>
                      </w:rPr>
                      <w:t>|</w:t>
                    </w:r>
                    <w:r w:rsidR="006B656C">
                      <w:rPr>
                        <w:rFonts w:ascii="Garamond" w:eastAsia="Times New Roman" w:hAnsi="Garamond"/>
                        <w:color w:val="808080" w:themeColor="background1" w:themeShade="80"/>
                        <w:sz w:val="16"/>
                        <w:szCs w:val="16"/>
                      </w:rPr>
                      <w:t xml:space="preserve"> </w:t>
                    </w:r>
                    <w:r w:rsidR="005C6797">
                      <w:rPr>
                        <w:rFonts w:ascii="Garamond" w:eastAsia="Times New Roman" w:hAnsi="Garamond"/>
                        <w:color w:val="808080" w:themeColor="background1" w:themeShade="80"/>
                        <w:sz w:val="16"/>
                        <w:szCs w:val="16"/>
                      </w:rPr>
                      <w:t xml:space="preserve"> </w:t>
                    </w:r>
                    <w:r w:rsidRPr="006B656C">
                      <w:rPr>
                        <w:rFonts w:ascii="Garamond" w:eastAsia="Times New Roman" w:hAnsi="Garamond"/>
                        <w:color w:val="808080" w:themeColor="background1" w:themeShade="80"/>
                        <w:sz w:val="16"/>
                        <w:szCs w:val="16"/>
                      </w:rPr>
                      <w:t xml:space="preserve">Sedi amm.ve: </w:t>
                    </w:r>
                    <w:r w:rsidR="006B656C">
                      <w:rPr>
                        <w:rFonts w:ascii="Garamond" w:eastAsia="Times New Roman" w:hAnsi="Garamond"/>
                        <w:color w:val="808080" w:themeColor="background1" w:themeShade="80"/>
                        <w:sz w:val="16"/>
                        <w:szCs w:val="16"/>
                      </w:rPr>
                      <w:t xml:space="preserve">  </w:t>
                    </w:r>
                    <w:r w:rsidRPr="006B656C">
                      <w:rPr>
                        <w:rFonts w:ascii="Garamond" w:eastAsia="Times New Roman" w:hAnsi="Garamond"/>
                        <w:color w:val="808080" w:themeColor="background1" w:themeShade="80"/>
                        <w:sz w:val="16"/>
                        <w:szCs w:val="16"/>
                      </w:rPr>
                      <w:t>Via Fariello 4</w:t>
                    </w:r>
                    <w:r w:rsidR="005C6797">
                      <w:rPr>
                        <w:rFonts w:ascii="Garamond" w:eastAsia="Times New Roman" w:hAnsi="Garamond"/>
                        <w:color w:val="808080" w:themeColor="background1" w:themeShade="80"/>
                        <w:sz w:val="16"/>
                        <w:szCs w:val="16"/>
                      </w:rPr>
                      <w:t xml:space="preserve"> - </w:t>
                    </w:r>
                    <w:r w:rsidRPr="006B656C">
                      <w:rPr>
                        <w:rFonts w:ascii="Garamond" w:eastAsia="Times New Roman" w:hAnsi="Garamond"/>
                        <w:color w:val="808080" w:themeColor="background1" w:themeShade="80"/>
                        <w:sz w:val="16"/>
                        <w:szCs w:val="16"/>
                      </w:rPr>
                      <w:t xml:space="preserve"> 83100 Avellino </w:t>
                    </w:r>
                    <w:r w:rsidR="006B656C">
                      <w:rPr>
                        <w:rFonts w:ascii="Garamond" w:eastAsia="Times New Roman" w:hAnsi="Garamond"/>
                        <w:color w:val="808080" w:themeColor="background1" w:themeShade="80"/>
                        <w:sz w:val="16"/>
                        <w:szCs w:val="16"/>
                      </w:rPr>
                      <w:t xml:space="preserve"> </w:t>
                    </w:r>
                    <w:r w:rsidRPr="006B656C">
                      <w:rPr>
                        <w:rFonts w:ascii="Garamond" w:eastAsia="Times New Roman" w:hAnsi="Garamond"/>
                        <w:color w:val="808080" w:themeColor="background1" w:themeShade="80"/>
                        <w:sz w:val="16"/>
                        <w:szCs w:val="16"/>
                      </w:rPr>
                      <w:t xml:space="preserve">| Via </w:t>
                    </w:r>
                    <w:proofErr w:type="spellStart"/>
                    <w:r w:rsidRPr="006B656C">
                      <w:rPr>
                        <w:rFonts w:ascii="Garamond" w:eastAsia="Times New Roman" w:hAnsi="Garamond"/>
                        <w:color w:val="808080" w:themeColor="background1" w:themeShade="80"/>
                        <w:sz w:val="16"/>
                        <w:szCs w:val="16"/>
                      </w:rPr>
                      <w:t>Prov.le</w:t>
                    </w:r>
                    <w:proofErr w:type="spellEnd"/>
                    <w:r w:rsidRPr="006B656C">
                      <w:rPr>
                        <w:rFonts w:ascii="Garamond" w:eastAsia="Times New Roman" w:hAnsi="Garamond"/>
                        <w:color w:val="808080" w:themeColor="background1" w:themeShade="80"/>
                        <w:sz w:val="16"/>
                        <w:szCs w:val="16"/>
                      </w:rPr>
                      <w:t xml:space="preserve"> Appia 8/10 </w:t>
                    </w:r>
                    <w:proofErr w:type="spellStart"/>
                    <w:r w:rsidRPr="006B656C">
                      <w:rPr>
                        <w:rFonts w:ascii="Garamond" w:eastAsia="Times New Roman" w:hAnsi="Garamond"/>
                        <w:color w:val="808080" w:themeColor="background1" w:themeShade="80"/>
                        <w:sz w:val="16"/>
                        <w:szCs w:val="16"/>
                      </w:rPr>
                      <w:t>loc</w:t>
                    </w:r>
                    <w:proofErr w:type="spellEnd"/>
                    <w:r w:rsidRPr="006B656C">
                      <w:rPr>
                        <w:rFonts w:ascii="Garamond" w:eastAsia="Times New Roman" w:hAnsi="Garamond"/>
                        <w:color w:val="808080" w:themeColor="background1" w:themeShade="80"/>
                        <w:sz w:val="16"/>
                        <w:szCs w:val="16"/>
                      </w:rPr>
                      <w:t xml:space="preserve">. </w:t>
                    </w:r>
                    <w:proofErr w:type="spellStart"/>
                    <w:r w:rsidRPr="006B656C">
                      <w:rPr>
                        <w:rFonts w:ascii="Garamond" w:eastAsia="Times New Roman" w:hAnsi="Garamond"/>
                        <w:color w:val="808080" w:themeColor="background1" w:themeShade="80"/>
                        <w:sz w:val="16"/>
                        <w:szCs w:val="16"/>
                      </w:rPr>
                      <w:t>Ponteselice</w:t>
                    </w:r>
                    <w:proofErr w:type="spellEnd"/>
                    <w:r w:rsidR="005C6797">
                      <w:rPr>
                        <w:rFonts w:ascii="Garamond" w:eastAsia="Times New Roman" w:hAnsi="Garamond"/>
                        <w:color w:val="808080" w:themeColor="background1" w:themeShade="80"/>
                        <w:sz w:val="16"/>
                        <w:szCs w:val="16"/>
                      </w:rPr>
                      <w:t xml:space="preserve"> - </w:t>
                    </w:r>
                    <w:r w:rsidRPr="006B656C">
                      <w:rPr>
                        <w:rFonts w:ascii="Garamond" w:eastAsia="Times New Roman" w:hAnsi="Garamond"/>
                        <w:color w:val="808080" w:themeColor="background1" w:themeShade="80"/>
                        <w:sz w:val="16"/>
                        <w:szCs w:val="16"/>
                      </w:rPr>
                      <w:t xml:space="preserve"> 81100 Caserta </w:t>
                    </w:r>
                  </w:p>
                  <w:p w14:paraId="7E35EA06" w14:textId="093E8B03" w:rsidR="00EF6C69" w:rsidRPr="006B656C" w:rsidRDefault="00EF6C69" w:rsidP="008875CB">
                    <w:pPr>
                      <w:pStyle w:val="Nessunaspaziatura"/>
                      <w:rPr>
                        <w:rFonts w:ascii="Garamond" w:eastAsia="Times New Roman" w:hAnsi="Garamond"/>
                        <w:b/>
                        <w:bCs/>
                        <w:color w:val="808080" w:themeColor="background1" w:themeShade="80"/>
                        <w:sz w:val="16"/>
                        <w:szCs w:val="16"/>
                      </w:rPr>
                    </w:pPr>
                    <w:r w:rsidRPr="006B656C">
                      <w:rPr>
                        <w:rFonts w:ascii="Garamond" w:eastAsia="Times New Roman" w:hAnsi="Garamond"/>
                        <w:color w:val="808080" w:themeColor="background1" w:themeShade="80"/>
                        <w:sz w:val="16"/>
                        <w:szCs w:val="16"/>
                      </w:rPr>
                      <w:t>Codice Fisc. e Partita IVA 02977850649</w:t>
                    </w:r>
                    <w:r w:rsidR="005C6797">
                      <w:rPr>
                        <w:rFonts w:ascii="Garamond" w:eastAsia="Times New Roman" w:hAnsi="Garamond"/>
                        <w:color w:val="808080" w:themeColor="background1" w:themeShade="80"/>
                        <w:sz w:val="16"/>
                        <w:szCs w:val="16"/>
                      </w:rPr>
                      <w:t xml:space="preserve"> </w:t>
                    </w:r>
                    <w:r w:rsidR="005C6797" w:rsidRPr="006B656C">
                      <w:rPr>
                        <w:rFonts w:ascii="Garamond" w:eastAsia="Times New Roman" w:hAnsi="Garamond"/>
                        <w:color w:val="808080" w:themeColor="background1" w:themeShade="80"/>
                        <w:sz w:val="16"/>
                        <w:szCs w:val="16"/>
                      </w:rPr>
                      <w:t>|</w:t>
                    </w:r>
                    <w:r w:rsidRPr="006B656C">
                      <w:rPr>
                        <w:rFonts w:ascii="Garamond" w:eastAsia="Times New Roman" w:hAnsi="Garamond"/>
                        <w:color w:val="808080" w:themeColor="background1" w:themeShade="80"/>
                        <w:sz w:val="16"/>
                        <w:szCs w:val="16"/>
                      </w:rPr>
                      <w:t>REA NA 1078488</w:t>
                    </w:r>
                    <w:r w:rsidR="008875CB" w:rsidRPr="006B656C">
                      <w:rPr>
                        <w:rFonts w:ascii="Garamond" w:eastAsia="Times New Roman" w:hAnsi="Garamond"/>
                        <w:color w:val="808080" w:themeColor="background1" w:themeShade="80"/>
                        <w:sz w:val="16"/>
                        <w:szCs w:val="16"/>
                      </w:rPr>
                      <w:t xml:space="preserve"> |</w:t>
                    </w:r>
                    <w:r w:rsidRPr="006B656C">
                      <w:rPr>
                        <w:rFonts w:ascii="Garamond" w:eastAsia="Times New Roman" w:hAnsi="Garamond"/>
                        <w:color w:val="808080" w:themeColor="background1" w:themeShade="80"/>
                        <w:sz w:val="16"/>
                        <w:szCs w:val="16"/>
                      </w:rPr>
                      <w:t>Tel.: Contact Center 0825/204250 - Centralino 0825/2041</w:t>
                    </w:r>
                    <w:r w:rsidR="005C6797" w:rsidRPr="006B656C">
                      <w:rPr>
                        <w:rFonts w:ascii="Garamond" w:eastAsia="Times New Roman" w:hAnsi="Garamond"/>
                        <w:color w:val="808080" w:themeColor="background1" w:themeShade="80"/>
                        <w:sz w:val="16"/>
                        <w:szCs w:val="16"/>
                      </w:rPr>
                      <w:t>|</w:t>
                    </w:r>
                    <w:r w:rsidR="006B656C">
                      <w:rPr>
                        <w:rFonts w:ascii="Garamond" w:eastAsia="Times New Roman" w:hAnsi="Garamond"/>
                        <w:color w:val="808080" w:themeColor="background1" w:themeShade="80"/>
                        <w:sz w:val="16"/>
                        <w:szCs w:val="16"/>
                      </w:rPr>
                      <w:t xml:space="preserve"> e </w:t>
                    </w:r>
                    <w:proofErr w:type="spellStart"/>
                    <w:r w:rsidRPr="006B656C">
                      <w:rPr>
                        <w:rFonts w:ascii="Garamond" w:eastAsia="Times New Roman" w:hAnsi="Garamond"/>
                        <w:color w:val="808080" w:themeColor="background1" w:themeShade="80"/>
                        <w:sz w:val="16"/>
                        <w:szCs w:val="16"/>
                      </w:rPr>
                      <w:t>mail</w:t>
                    </w:r>
                    <w:r w:rsidR="005C6797">
                      <w:rPr>
                        <w:rFonts w:ascii="Garamond" w:eastAsia="Times New Roman" w:hAnsi="Garamond"/>
                        <w:color w:val="808080" w:themeColor="background1" w:themeShade="80"/>
                        <w:sz w:val="16"/>
                        <w:szCs w:val="16"/>
                      </w:rPr>
                      <w:t>:</w:t>
                    </w:r>
                    <w:hyperlink r:id="rId2" w:tgtFrame="_blank" w:history="1">
                      <w:r w:rsidRPr="006B656C">
                        <w:rPr>
                          <w:rFonts w:ascii="Garamond" w:eastAsia="Times New Roman" w:hAnsi="Garamond"/>
                          <w:b/>
                          <w:bCs/>
                          <w:color w:val="2E74B5" w:themeColor="accent1" w:themeShade="BF"/>
                          <w:sz w:val="16"/>
                          <w:szCs w:val="16"/>
                          <w:u w:val="single"/>
                        </w:rPr>
                        <w:t>air@aircampania.it</w:t>
                      </w:r>
                      <w:proofErr w:type="spellEnd"/>
                    </w:hyperlink>
                    <w:r w:rsidRPr="008875CB">
                      <w:rPr>
                        <w:rFonts w:ascii="Garamond" w:eastAsia="Times New Roman" w:hAnsi="Garamond"/>
                        <w:color w:val="2E74B5" w:themeColor="accent1" w:themeShade="BF"/>
                        <w:sz w:val="16"/>
                        <w:szCs w:val="16"/>
                      </w:rPr>
                      <w:t xml:space="preserve"> </w:t>
                    </w:r>
                    <w:r w:rsidR="005C6797">
                      <w:rPr>
                        <w:rFonts w:ascii="Garamond" w:eastAsia="Times New Roman" w:hAnsi="Garamond"/>
                        <w:color w:val="808080" w:themeColor="background1" w:themeShade="80"/>
                        <w:sz w:val="16"/>
                        <w:szCs w:val="16"/>
                      </w:rPr>
                      <w:t>–</w:t>
                    </w:r>
                    <w:r w:rsidRPr="008875CB">
                      <w:rPr>
                        <w:rFonts w:ascii="Garamond" w:eastAsia="Times New Roman" w:hAnsi="Garamond"/>
                        <w:color w:val="808080" w:themeColor="background1" w:themeShade="80"/>
                        <w:sz w:val="16"/>
                        <w:szCs w:val="16"/>
                      </w:rPr>
                      <w:t xml:space="preserve"> </w:t>
                    </w:r>
                    <w:proofErr w:type="spellStart"/>
                    <w:r w:rsidRPr="008875CB">
                      <w:rPr>
                        <w:rFonts w:ascii="Garamond" w:eastAsia="Times New Roman" w:hAnsi="Garamond"/>
                        <w:color w:val="808080" w:themeColor="background1" w:themeShade="80"/>
                        <w:sz w:val="16"/>
                        <w:szCs w:val="16"/>
                      </w:rPr>
                      <w:t>pec</w:t>
                    </w:r>
                    <w:proofErr w:type="spellEnd"/>
                    <w:r w:rsidR="005C6797">
                      <w:rPr>
                        <w:rFonts w:ascii="Garamond" w:eastAsia="Times New Roman" w:hAnsi="Garamond"/>
                        <w:color w:val="808080" w:themeColor="background1" w:themeShade="80"/>
                        <w:sz w:val="16"/>
                        <w:szCs w:val="16"/>
                      </w:rPr>
                      <w:t>:</w:t>
                    </w:r>
                    <w:r w:rsidRPr="006B656C">
                      <w:rPr>
                        <w:rFonts w:ascii="Garamond" w:eastAsia="Times New Roman" w:hAnsi="Garamond"/>
                        <w:b/>
                        <w:bCs/>
                        <w:color w:val="808080" w:themeColor="background1" w:themeShade="80"/>
                        <w:sz w:val="16"/>
                        <w:szCs w:val="16"/>
                      </w:rPr>
                      <w:t xml:space="preserve"> </w:t>
                    </w:r>
                    <w:r w:rsidRPr="006B656C">
                      <w:rPr>
                        <w:rFonts w:ascii="Garamond" w:eastAsia="Times New Roman" w:hAnsi="Garamond"/>
                        <w:b/>
                        <w:bCs/>
                        <w:color w:val="2E74B5" w:themeColor="accent1" w:themeShade="BF"/>
                        <w:sz w:val="16"/>
                        <w:szCs w:val="16"/>
                      </w:rPr>
                      <w:t>air@pec.aircampania.it</w:t>
                    </w:r>
                  </w:p>
                  <w:p w14:paraId="6BB88B37" w14:textId="2668A86B" w:rsidR="001F001E" w:rsidRPr="001052DE" w:rsidRDefault="001F001E" w:rsidP="00BE4366">
                    <w:pPr>
                      <w:jc w:val="both"/>
                      <w:rPr>
                        <w:rFonts w:ascii="Garamond" w:hAnsi="Garamond"/>
                        <w:color w:val="1F4F7B"/>
                        <w:sz w:val="16"/>
                        <w:szCs w:val="16"/>
                      </w:rPr>
                    </w:pPr>
                  </w:p>
                </w:txbxContent>
              </v:textbox>
            </v:shape>
          </w:pict>
        </mc:Fallback>
      </mc:AlternateContent>
    </w:r>
    <w:r w:rsidR="009A6763" w:rsidRPr="00D54957">
      <w:rPr>
        <w:noProof/>
      </w:rPr>
      <w:drawing>
        <wp:inline distT="0" distB="0" distL="0" distR="0" wp14:anchorId="560CB149" wp14:editId="08C8D4B1">
          <wp:extent cx="6029325" cy="558165"/>
          <wp:effectExtent l="0" t="0" r="9525"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29325" cy="558165"/>
                  </a:xfrm>
                  <a:prstGeom prst="rect">
                    <a:avLst/>
                  </a:prstGeom>
                  <a:noFill/>
                  <a:ln>
                    <a:noFill/>
                  </a:ln>
                </pic:spPr>
              </pic:pic>
            </a:graphicData>
          </a:graphic>
        </wp:inline>
      </w:drawing>
    </w:r>
    <w:r w:rsidR="001F001E">
      <w:rPr>
        <w:noProof/>
      </w:rPr>
      <mc:AlternateContent>
        <mc:Choice Requires="wps">
          <w:drawing>
            <wp:anchor distT="91440" distB="91440" distL="91440" distR="91440" simplePos="0" relativeHeight="251663360" behindDoc="1" locked="0" layoutInCell="1" allowOverlap="1" wp14:anchorId="011F00C0" wp14:editId="0774E3B5">
              <wp:simplePos x="0" y="0"/>
              <wp:positionH relativeFrom="margin">
                <wp:posOffset>-8607425</wp:posOffset>
              </wp:positionH>
              <wp:positionV relativeFrom="margin">
                <wp:posOffset>5706745</wp:posOffset>
              </wp:positionV>
              <wp:extent cx="6482080" cy="797560"/>
              <wp:effectExtent l="499110" t="0" r="474980" b="0"/>
              <wp:wrapSquare wrapText="bothSides"/>
              <wp:docPr id="135" name="Casella di testo 135"/>
              <wp:cNvGraphicFramePr/>
              <a:graphic xmlns:a="http://schemas.openxmlformats.org/drawingml/2006/main">
                <a:graphicData uri="http://schemas.microsoft.com/office/word/2010/wordprocessingShape">
                  <wps:wsp>
                    <wps:cNvSpPr txBox="1"/>
                    <wps:spPr>
                      <a:xfrm rot="16819402">
                        <a:off x="0" y="0"/>
                        <a:ext cx="6482080" cy="797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81A221" w14:textId="368C1CF1" w:rsidR="00F818CE" w:rsidRPr="001F001E" w:rsidRDefault="00F818CE" w:rsidP="001F001E">
                          <w:pPr>
                            <w:rPr>
                              <w:rFonts w:ascii="Garamond" w:hAnsi="Garamond"/>
                              <w:color w:val="5B9BD5" w:themeColor="accent1"/>
                              <w:sz w:val="18"/>
                              <w:szCs w:val="18"/>
                            </w:rPr>
                          </w:pPr>
                          <w:r w:rsidRPr="001F001E">
                            <w:rPr>
                              <w:rFonts w:ascii="Garamond" w:hAnsi="Garamond"/>
                              <w:b/>
                              <w:bCs/>
                              <w:color w:val="1F4F7B"/>
                              <w:sz w:val="18"/>
                              <w:szCs w:val="18"/>
                            </w:rPr>
                            <w:t>AIR CAMAPANIA S.P.A.</w:t>
                          </w:r>
                          <w:r w:rsidRPr="001F001E">
                            <w:rPr>
                              <w:rFonts w:ascii="Garamond" w:hAnsi="Garamond"/>
                              <w:color w:val="5B9BD5" w:themeColor="accent1"/>
                              <w:sz w:val="18"/>
                              <w:szCs w:val="18"/>
                            </w:rPr>
                            <w:t xml:space="preserve"> Società soggetta ad attività di direzione</w:t>
                          </w:r>
                          <w:r w:rsidR="001F001E" w:rsidRPr="001F001E">
                            <w:rPr>
                              <w:rFonts w:ascii="Garamond" w:hAnsi="Garamond"/>
                              <w:color w:val="5B9BD5" w:themeColor="accent1"/>
                              <w:sz w:val="18"/>
                              <w:szCs w:val="18"/>
                            </w:rPr>
                            <w:t xml:space="preserve"> e coordinamento della Regione Campania</w:t>
                          </w:r>
                        </w:p>
                        <w:p w14:paraId="7290BCE6" w14:textId="0C2838AC" w:rsidR="001F001E" w:rsidRPr="001F001E" w:rsidRDefault="001F001E" w:rsidP="001F001E">
                          <w:pPr>
                            <w:pStyle w:val="Nessunaspaziatura"/>
                            <w:rPr>
                              <w:rFonts w:ascii="Garamond" w:hAnsi="Garamond"/>
                              <w:color w:val="7F7F7F" w:themeColor="text1" w:themeTint="80"/>
                              <w:sz w:val="16"/>
                              <w:szCs w:val="16"/>
                            </w:rPr>
                          </w:pPr>
                          <w:r w:rsidRPr="001F001E">
                            <w:rPr>
                              <w:rFonts w:ascii="Garamond" w:hAnsi="Garamond"/>
                              <w:color w:val="7F7F7F" w:themeColor="text1" w:themeTint="80"/>
                              <w:sz w:val="16"/>
                              <w:szCs w:val="16"/>
                            </w:rPr>
                            <w:t>Via Fasano Z.I. Località Pianodardin</w:t>
                          </w:r>
                          <w:r>
                            <w:rPr>
                              <w:rFonts w:ascii="Garamond" w:hAnsi="Garamond"/>
                              <w:color w:val="7F7F7F" w:themeColor="text1" w:themeTint="80"/>
                              <w:sz w:val="16"/>
                              <w:szCs w:val="16"/>
                            </w:rPr>
                            <w:t>e</w:t>
                          </w:r>
                          <w:r w:rsidRPr="001F001E">
                            <w:rPr>
                              <w:rFonts w:ascii="Garamond" w:hAnsi="Garamond"/>
                              <w:color w:val="7F7F7F" w:themeColor="text1" w:themeTint="80"/>
                              <w:sz w:val="16"/>
                              <w:szCs w:val="16"/>
                            </w:rPr>
                            <w:t xml:space="preserve"> – 83100 Avellino</w:t>
                          </w:r>
                          <w:r>
                            <w:rPr>
                              <w:rFonts w:ascii="Garamond" w:hAnsi="Garamond"/>
                              <w:color w:val="7F7F7F" w:themeColor="text1" w:themeTint="80"/>
                              <w:sz w:val="16"/>
                              <w:szCs w:val="16"/>
                            </w:rPr>
                            <w:t xml:space="preserve"> - </w:t>
                          </w:r>
                          <w:r w:rsidRPr="001F001E">
                            <w:rPr>
                              <w:rFonts w:ascii="Garamond" w:hAnsi="Garamond"/>
                              <w:color w:val="7F7F7F" w:themeColor="text1" w:themeTint="80"/>
                              <w:sz w:val="16"/>
                              <w:szCs w:val="16"/>
                            </w:rPr>
                            <w:t xml:space="preserve">C.F. e P.I. 02977850649 </w:t>
                          </w:r>
                        </w:p>
                        <w:p w14:paraId="57AC6B3B" w14:textId="7964C3A3" w:rsidR="001F001E" w:rsidRPr="0001371F" w:rsidRDefault="001F001E" w:rsidP="001F001E">
                          <w:pPr>
                            <w:pStyle w:val="Nessunaspaziatura"/>
                            <w:rPr>
                              <w:rFonts w:ascii="Garamond" w:hAnsi="Garamond"/>
                              <w:color w:val="7F7F7F" w:themeColor="text1" w:themeTint="80"/>
                              <w:sz w:val="16"/>
                              <w:szCs w:val="16"/>
                              <w:lang w:val="fr-FR"/>
                            </w:rPr>
                          </w:pPr>
                          <w:r w:rsidRPr="0001371F">
                            <w:rPr>
                              <w:rFonts w:ascii="Garamond" w:hAnsi="Garamond"/>
                              <w:color w:val="7F7F7F" w:themeColor="text1" w:themeTint="80"/>
                              <w:sz w:val="16"/>
                              <w:szCs w:val="16"/>
                              <w:lang w:val="fr-FR"/>
                            </w:rPr>
                            <w:t>Tel.: AV 0825.2041 | BN 0824.778263 | CE 0823.1558095</w:t>
                          </w:r>
                        </w:p>
                        <w:p w14:paraId="62B7A911" w14:textId="470EA002" w:rsidR="001F001E" w:rsidRPr="008023AE" w:rsidRDefault="001F001E" w:rsidP="001F001E">
                          <w:pPr>
                            <w:pStyle w:val="Nessunaspaziatura"/>
                            <w:rPr>
                              <w:rFonts w:ascii="Garamond" w:hAnsi="Garamond"/>
                              <w:color w:val="7F7F7F" w:themeColor="text1" w:themeTint="80"/>
                              <w:sz w:val="16"/>
                              <w:szCs w:val="16"/>
                              <w:lang w:val="fr-FR"/>
                            </w:rPr>
                          </w:pPr>
                          <w:r w:rsidRPr="008023AE">
                            <w:rPr>
                              <w:rFonts w:ascii="Garamond" w:hAnsi="Garamond"/>
                              <w:color w:val="7F7F7F" w:themeColor="text1" w:themeTint="80"/>
                              <w:sz w:val="16"/>
                              <w:szCs w:val="16"/>
                              <w:lang w:val="fr-FR"/>
                            </w:rPr>
                            <w:t xml:space="preserve">e-mail: </w:t>
                          </w:r>
                          <w:hyperlink r:id="rId4" w:history="1">
                            <w:r w:rsidRPr="008023AE">
                              <w:rPr>
                                <w:rStyle w:val="Collegamentoipertestuale"/>
                                <w:rFonts w:ascii="Garamond" w:hAnsi="Garamond"/>
                                <w:sz w:val="16"/>
                                <w:szCs w:val="16"/>
                                <w:lang w:val="fr-FR"/>
                              </w:rPr>
                              <w:t>air@aircampania.it</w:t>
                            </w:r>
                          </w:hyperlink>
                          <w:r w:rsidRPr="008023AE">
                            <w:rPr>
                              <w:rFonts w:ascii="Garamond" w:hAnsi="Garamond"/>
                              <w:color w:val="7F7F7F" w:themeColor="text1" w:themeTint="80"/>
                              <w:sz w:val="16"/>
                              <w:szCs w:val="16"/>
                              <w:lang w:val="fr-FR"/>
                            </w:rPr>
                            <w:t xml:space="preserve"> – pec: </w:t>
                          </w:r>
                          <w:r>
                            <w:fldChar w:fldCharType="begin"/>
                          </w:r>
                          <w:r w:rsidRPr="00327F92">
                            <w:rPr>
                              <w:lang w:val="fr-FR"/>
                            </w:rPr>
                            <w:instrText>HYPERLINK "mailto:air@pec.aircampania.it"</w:instrText>
                          </w:r>
                          <w:r>
                            <w:fldChar w:fldCharType="separate"/>
                          </w:r>
                          <w:r w:rsidRPr="008023AE">
                            <w:rPr>
                              <w:rStyle w:val="Collegamentoipertestuale"/>
                              <w:rFonts w:ascii="Garamond" w:hAnsi="Garamond"/>
                              <w:sz w:val="16"/>
                              <w:szCs w:val="16"/>
                              <w:lang w:val="fr-FR"/>
                            </w:rPr>
                            <w:t>air@pec.aircampania.it</w:t>
                          </w:r>
                          <w:r>
                            <w:fldChar w:fldCharType="end"/>
                          </w:r>
                        </w:p>
                        <w:p w14:paraId="5135C0F3" w14:textId="3CF6CA32" w:rsidR="00F818CE" w:rsidRPr="008023AE" w:rsidRDefault="001F001E" w:rsidP="001F001E">
                          <w:pPr>
                            <w:pStyle w:val="Nessunaspaziatura"/>
                            <w:rPr>
                              <w:rFonts w:ascii="Garamond" w:hAnsi="Garamond"/>
                              <w:color w:val="7F7F7F" w:themeColor="text1" w:themeTint="80"/>
                              <w:sz w:val="16"/>
                              <w:szCs w:val="16"/>
                              <w:lang w:val="fr-FR"/>
                            </w:rPr>
                          </w:pPr>
                          <w:r w:rsidRPr="008023AE">
                            <w:rPr>
                              <w:rFonts w:ascii="Garamond" w:hAnsi="Garamond"/>
                              <w:color w:val="7F7F7F" w:themeColor="text1" w:themeTint="80"/>
                              <w:sz w:val="16"/>
                              <w:szCs w:val="16"/>
                              <w:lang w:val="fr-FR"/>
                            </w:rPr>
                            <w:t xml:space="preserve">  </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F00C0" id="Casella di testo 135" o:spid="_x0000_s1027" type="#_x0000_t202" style="position:absolute;margin-left:-677.75pt;margin-top:449.35pt;width:510.4pt;height:62.8pt;rotation:-5221688fd;z-index:-251653120;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" filled="f" stroked="f" strokeweight=".5pt">
              <v:textbox inset=",7.2pt,,7.2pt">
                <w:txbxContent>
                  <w:p w14:paraId="5D81A221" w14:textId="368C1CF1" w:rsidR="00F818CE" w:rsidRPr="001F001E" w:rsidRDefault="00F818CE" w:rsidP="001F001E">
                    <w:pPr>
                      <w:rPr>
                        <w:rFonts w:ascii="Garamond" w:hAnsi="Garamond"/>
                        <w:color w:val="5B9BD5" w:themeColor="accent1"/>
                        <w:sz w:val="18"/>
                        <w:szCs w:val="18"/>
                      </w:rPr>
                    </w:pPr>
                    <w:r w:rsidRPr="001F001E">
                      <w:rPr>
                        <w:rFonts w:ascii="Garamond" w:hAnsi="Garamond"/>
                        <w:b/>
                        <w:bCs/>
                        <w:color w:val="1F4F7B"/>
                        <w:sz w:val="18"/>
                        <w:szCs w:val="18"/>
                      </w:rPr>
                      <w:t>AIR CAMAPANIA S.P.A.</w:t>
                    </w:r>
                    <w:r w:rsidRPr="001F001E">
                      <w:rPr>
                        <w:rFonts w:ascii="Garamond" w:hAnsi="Garamond"/>
                        <w:color w:val="5B9BD5" w:themeColor="accent1"/>
                        <w:sz w:val="18"/>
                        <w:szCs w:val="18"/>
                      </w:rPr>
                      <w:t xml:space="preserve"> Società soggetta ad attività di direzione</w:t>
                    </w:r>
                    <w:r w:rsidR="001F001E" w:rsidRPr="001F001E">
                      <w:rPr>
                        <w:rFonts w:ascii="Garamond" w:hAnsi="Garamond"/>
                        <w:color w:val="5B9BD5" w:themeColor="accent1"/>
                        <w:sz w:val="18"/>
                        <w:szCs w:val="18"/>
                      </w:rPr>
                      <w:t xml:space="preserve"> e coordinamento della Regione Campania</w:t>
                    </w:r>
                  </w:p>
                  <w:p w14:paraId="7290BCE6" w14:textId="0C2838AC" w:rsidR="001F001E" w:rsidRPr="001F001E" w:rsidRDefault="001F001E" w:rsidP="001F001E">
                    <w:pPr>
                      <w:pStyle w:val="Nessunaspaziatura"/>
                      <w:rPr>
                        <w:rFonts w:ascii="Garamond" w:hAnsi="Garamond"/>
                        <w:color w:val="7F7F7F" w:themeColor="text1" w:themeTint="80"/>
                        <w:sz w:val="16"/>
                        <w:szCs w:val="16"/>
                      </w:rPr>
                    </w:pPr>
                    <w:r w:rsidRPr="001F001E">
                      <w:rPr>
                        <w:rFonts w:ascii="Garamond" w:hAnsi="Garamond"/>
                        <w:color w:val="7F7F7F" w:themeColor="text1" w:themeTint="80"/>
                        <w:sz w:val="16"/>
                        <w:szCs w:val="16"/>
                      </w:rPr>
                      <w:t>Via Fasano Z.I. Località Pianodardin</w:t>
                    </w:r>
                    <w:r>
                      <w:rPr>
                        <w:rFonts w:ascii="Garamond" w:hAnsi="Garamond"/>
                        <w:color w:val="7F7F7F" w:themeColor="text1" w:themeTint="80"/>
                        <w:sz w:val="16"/>
                        <w:szCs w:val="16"/>
                      </w:rPr>
                      <w:t>e</w:t>
                    </w:r>
                    <w:r w:rsidRPr="001F001E">
                      <w:rPr>
                        <w:rFonts w:ascii="Garamond" w:hAnsi="Garamond"/>
                        <w:color w:val="7F7F7F" w:themeColor="text1" w:themeTint="80"/>
                        <w:sz w:val="16"/>
                        <w:szCs w:val="16"/>
                      </w:rPr>
                      <w:t xml:space="preserve"> – 83100 Avellino</w:t>
                    </w:r>
                    <w:r>
                      <w:rPr>
                        <w:rFonts w:ascii="Garamond" w:hAnsi="Garamond"/>
                        <w:color w:val="7F7F7F" w:themeColor="text1" w:themeTint="80"/>
                        <w:sz w:val="16"/>
                        <w:szCs w:val="16"/>
                      </w:rPr>
                      <w:t xml:space="preserve"> - </w:t>
                    </w:r>
                    <w:r w:rsidRPr="001F001E">
                      <w:rPr>
                        <w:rFonts w:ascii="Garamond" w:hAnsi="Garamond"/>
                        <w:color w:val="7F7F7F" w:themeColor="text1" w:themeTint="80"/>
                        <w:sz w:val="16"/>
                        <w:szCs w:val="16"/>
                      </w:rPr>
                      <w:t xml:space="preserve">C.F. e P.I. 02977850649 </w:t>
                    </w:r>
                  </w:p>
                  <w:p w14:paraId="57AC6B3B" w14:textId="7964C3A3" w:rsidR="001F001E" w:rsidRPr="0001371F" w:rsidRDefault="001F001E" w:rsidP="001F001E">
                    <w:pPr>
                      <w:pStyle w:val="Nessunaspaziatura"/>
                      <w:rPr>
                        <w:rFonts w:ascii="Garamond" w:hAnsi="Garamond"/>
                        <w:color w:val="7F7F7F" w:themeColor="text1" w:themeTint="80"/>
                        <w:sz w:val="16"/>
                        <w:szCs w:val="16"/>
                        <w:lang w:val="fr-FR"/>
                      </w:rPr>
                    </w:pPr>
                    <w:r w:rsidRPr="0001371F">
                      <w:rPr>
                        <w:rFonts w:ascii="Garamond" w:hAnsi="Garamond"/>
                        <w:color w:val="7F7F7F" w:themeColor="text1" w:themeTint="80"/>
                        <w:sz w:val="16"/>
                        <w:szCs w:val="16"/>
                        <w:lang w:val="fr-FR"/>
                      </w:rPr>
                      <w:t>Tel.: AV 0825.2041 | BN 0824.778263 | CE 0823.1558095</w:t>
                    </w:r>
                  </w:p>
                  <w:p w14:paraId="62B7A911" w14:textId="470EA002" w:rsidR="001F001E" w:rsidRPr="008023AE" w:rsidRDefault="001F001E" w:rsidP="001F001E">
                    <w:pPr>
                      <w:pStyle w:val="Nessunaspaziatura"/>
                      <w:rPr>
                        <w:rFonts w:ascii="Garamond" w:hAnsi="Garamond"/>
                        <w:color w:val="7F7F7F" w:themeColor="text1" w:themeTint="80"/>
                        <w:sz w:val="16"/>
                        <w:szCs w:val="16"/>
                        <w:lang w:val="fr-FR"/>
                      </w:rPr>
                    </w:pPr>
                    <w:r w:rsidRPr="008023AE">
                      <w:rPr>
                        <w:rFonts w:ascii="Garamond" w:hAnsi="Garamond"/>
                        <w:color w:val="7F7F7F" w:themeColor="text1" w:themeTint="80"/>
                        <w:sz w:val="16"/>
                        <w:szCs w:val="16"/>
                        <w:lang w:val="fr-FR"/>
                      </w:rPr>
                      <w:t xml:space="preserve">e-mail: </w:t>
                    </w:r>
                    <w:hyperlink r:id="rId5" w:history="1">
                      <w:r w:rsidRPr="008023AE">
                        <w:rPr>
                          <w:rStyle w:val="Collegamentoipertestuale"/>
                          <w:rFonts w:ascii="Garamond" w:hAnsi="Garamond"/>
                          <w:sz w:val="16"/>
                          <w:szCs w:val="16"/>
                          <w:lang w:val="fr-FR"/>
                        </w:rPr>
                        <w:t>air@aircampania.it</w:t>
                      </w:r>
                    </w:hyperlink>
                    <w:r w:rsidRPr="008023AE">
                      <w:rPr>
                        <w:rFonts w:ascii="Garamond" w:hAnsi="Garamond"/>
                        <w:color w:val="7F7F7F" w:themeColor="text1" w:themeTint="80"/>
                        <w:sz w:val="16"/>
                        <w:szCs w:val="16"/>
                        <w:lang w:val="fr-FR"/>
                      </w:rPr>
                      <w:t xml:space="preserve"> – pec: </w:t>
                    </w:r>
                    <w:r>
                      <w:fldChar w:fldCharType="begin"/>
                    </w:r>
                    <w:r w:rsidRPr="00327F92">
                      <w:rPr>
                        <w:lang w:val="fr-FR"/>
                      </w:rPr>
                      <w:instrText>HYPERLINK "mailto:air@pec.aircampania.it"</w:instrText>
                    </w:r>
                    <w:r>
                      <w:fldChar w:fldCharType="separate"/>
                    </w:r>
                    <w:r w:rsidRPr="008023AE">
                      <w:rPr>
                        <w:rStyle w:val="Collegamentoipertestuale"/>
                        <w:rFonts w:ascii="Garamond" w:hAnsi="Garamond"/>
                        <w:sz w:val="16"/>
                        <w:szCs w:val="16"/>
                        <w:lang w:val="fr-FR"/>
                      </w:rPr>
                      <w:t>air@pec.aircampania.it</w:t>
                    </w:r>
                    <w:r>
                      <w:fldChar w:fldCharType="end"/>
                    </w:r>
                  </w:p>
                  <w:p w14:paraId="5135C0F3" w14:textId="3CF6CA32" w:rsidR="00F818CE" w:rsidRPr="008023AE" w:rsidRDefault="001F001E" w:rsidP="001F001E">
                    <w:pPr>
                      <w:pStyle w:val="Nessunaspaziatura"/>
                      <w:rPr>
                        <w:rFonts w:ascii="Garamond" w:hAnsi="Garamond"/>
                        <w:color w:val="7F7F7F" w:themeColor="text1" w:themeTint="80"/>
                        <w:sz w:val="16"/>
                        <w:szCs w:val="16"/>
                        <w:lang w:val="fr-FR"/>
                      </w:rPr>
                    </w:pPr>
                    <w:r w:rsidRPr="008023AE">
                      <w:rPr>
                        <w:rFonts w:ascii="Garamond" w:hAnsi="Garamond"/>
                        <w:color w:val="7F7F7F" w:themeColor="text1" w:themeTint="80"/>
                        <w:sz w:val="16"/>
                        <w:szCs w:val="16"/>
                        <w:lang w:val="fr-FR"/>
                      </w:rPr>
                      <w:t xml:space="preserve">  </w:t>
                    </w:r>
                  </w:p>
                </w:txbxContent>
              </v:textbox>
              <w10:wrap type="square"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61061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202F8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13583"/>
    <w:multiLevelType w:val="multilevel"/>
    <w:tmpl w:val="25AEF6D0"/>
    <w:lvl w:ilvl="0">
      <w:start w:val="1"/>
      <w:numFmt w:val="bullet"/>
      <w:lvlText w:val="-"/>
      <w:lvlJc w:val="left"/>
      <w:pPr>
        <w:ind w:left="1080" w:hanging="360"/>
      </w:pPr>
      <w:rPr>
        <w:rFonts w:ascii="Titilium" w:hAnsi="Titilium" w:cs="Calibri" w:hint="default"/>
        <w:color w:val="auto"/>
        <w:sz w:val="18"/>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0D51097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EFB70B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F666D5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79D1BA2"/>
    <w:multiLevelType w:val="multilevel"/>
    <w:tmpl w:val="6E843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026"/>
      <w:numFmt w:val="bullet"/>
      <w:lvlText w:val="-"/>
      <w:lvlJc w:val="left"/>
      <w:pPr>
        <w:ind w:left="2160" w:hanging="360"/>
      </w:pPr>
      <w:rPr>
        <w:rFonts w:ascii="Garamond" w:eastAsia="Calibri" w:hAnsi="Garamond"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BE4E0A"/>
    <w:multiLevelType w:val="hybridMultilevel"/>
    <w:tmpl w:val="92623C5E"/>
    <w:lvl w:ilvl="0" w:tplc="2FA89DF6">
      <w:start w:val="1"/>
      <w:numFmt w:val="lowerLetter"/>
      <w:lvlText w:val="%1)"/>
      <w:lvlJc w:val="left"/>
      <w:pPr>
        <w:ind w:left="1211" w:hanging="360"/>
      </w:pPr>
      <w:rPr>
        <w:rFonts w:ascii="Garamond" w:eastAsia="Calibri" w:hAnsi="Garamond" w:cs="Times New Roman"/>
        <w:b/>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8" w15:restartNumberingAfterBreak="0">
    <w:nsid w:val="23F223AE"/>
    <w:multiLevelType w:val="hybridMultilevel"/>
    <w:tmpl w:val="FA0C4820"/>
    <w:lvl w:ilvl="0" w:tplc="487C4CA0">
      <w:start w:val="2"/>
      <w:numFmt w:val="bullet"/>
      <w:lvlText w:val="-"/>
      <w:lvlJc w:val="left"/>
      <w:pPr>
        <w:ind w:left="720" w:hanging="360"/>
      </w:pPr>
      <w:rPr>
        <w:rFonts w:ascii="Garamond" w:eastAsia="Calibri"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AA9F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95ACD5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5CE2B93"/>
    <w:multiLevelType w:val="multilevel"/>
    <w:tmpl w:val="A5122318"/>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u w:val="none"/>
        <w:effect w:val="none"/>
      </w:rPr>
    </w:lvl>
    <w:lvl w:ilvl="2">
      <w:start w:val="1"/>
      <w:numFmt w:val="decimal"/>
      <w:lvlText w:val="%3)"/>
      <w:lvlJc w:val="left"/>
      <w:pPr>
        <w:ind w:left="504" w:hanging="504"/>
      </w:pPr>
      <w:rPr>
        <w:rFonts w:ascii="Titillium" w:eastAsia="Times New Roman" w:hAnsi="Titillium" w:cs="Calibri" w:hint="default"/>
        <w:b w:val="0"/>
        <w:i w:val="0"/>
        <w:strike w:val="0"/>
        <w:dstrike w:val="0"/>
        <w:sz w:val="18"/>
        <w:szCs w:val="18"/>
        <w:u w:val="none"/>
        <w:effect w:val="none"/>
      </w:rPr>
    </w:lvl>
    <w:lvl w:ilvl="3">
      <w:start w:val="1"/>
      <w:numFmt w:val="lowerLetter"/>
      <w:lvlText w:val="%4)"/>
      <w:lvlJc w:val="left"/>
      <w:pPr>
        <w:ind w:left="932" w:hanging="648"/>
      </w:pPr>
      <w:rPr>
        <w:rFonts w:ascii="Garamond" w:eastAsia="Calibri" w:hAnsi="Garamond" w:cs="Calibri"/>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A51032"/>
    <w:multiLevelType w:val="hybridMultilevel"/>
    <w:tmpl w:val="6AE8E818"/>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15:restartNumberingAfterBreak="0">
    <w:nsid w:val="4B960DEC"/>
    <w:multiLevelType w:val="hybridMultilevel"/>
    <w:tmpl w:val="53CE8C42"/>
    <w:lvl w:ilvl="0" w:tplc="68EEE888">
      <w:numFmt w:val="bullet"/>
      <w:lvlText w:val="-"/>
      <w:lvlJc w:val="left"/>
      <w:pPr>
        <w:ind w:left="1919" w:hanging="360"/>
      </w:pPr>
      <w:rPr>
        <w:rFonts w:ascii="Garamond" w:eastAsia="Calibri" w:hAnsi="Garamond" w:cs="Times New Roman" w:hint="default"/>
      </w:rPr>
    </w:lvl>
    <w:lvl w:ilvl="1" w:tplc="04100003" w:tentative="1">
      <w:start w:val="1"/>
      <w:numFmt w:val="bullet"/>
      <w:lvlText w:val="o"/>
      <w:lvlJc w:val="left"/>
      <w:pPr>
        <w:ind w:left="2639" w:hanging="360"/>
      </w:pPr>
      <w:rPr>
        <w:rFonts w:ascii="Courier New" w:hAnsi="Courier New" w:cs="Courier New" w:hint="default"/>
      </w:rPr>
    </w:lvl>
    <w:lvl w:ilvl="2" w:tplc="04100005" w:tentative="1">
      <w:start w:val="1"/>
      <w:numFmt w:val="bullet"/>
      <w:lvlText w:val=""/>
      <w:lvlJc w:val="left"/>
      <w:pPr>
        <w:ind w:left="3359" w:hanging="360"/>
      </w:pPr>
      <w:rPr>
        <w:rFonts w:ascii="Wingdings" w:hAnsi="Wingdings" w:hint="default"/>
      </w:rPr>
    </w:lvl>
    <w:lvl w:ilvl="3" w:tplc="04100001" w:tentative="1">
      <w:start w:val="1"/>
      <w:numFmt w:val="bullet"/>
      <w:lvlText w:val=""/>
      <w:lvlJc w:val="left"/>
      <w:pPr>
        <w:ind w:left="4079" w:hanging="360"/>
      </w:pPr>
      <w:rPr>
        <w:rFonts w:ascii="Symbol" w:hAnsi="Symbol" w:hint="default"/>
      </w:rPr>
    </w:lvl>
    <w:lvl w:ilvl="4" w:tplc="04100003" w:tentative="1">
      <w:start w:val="1"/>
      <w:numFmt w:val="bullet"/>
      <w:lvlText w:val="o"/>
      <w:lvlJc w:val="left"/>
      <w:pPr>
        <w:ind w:left="4799" w:hanging="360"/>
      </w:pPr>
      <w:rPr>
        <w:rFonts w:ascii="Courier New" w:hAnsi="Courier New" w:cs="Courier New" w:hint="default"/>
      </w:rPr>
    </w:lvl>
    <w:lvl w:ilvl="5" w:tplc="04100005" w:tentative="1">
      <w:start w:val="1"/>
      <w:numFmt w:val="bullet"/>
      <w:lvlText w:val=""/>
      <w:lvlJc w:val="left"/>
      <w:pPr>
        <w:ind w:left="5519" w:hanging="360"/>
      </w:pPr>
      <w:rPr>
        <w:rFonts w:ascii="Wingdings" w:hAnsi="Wingdings" w:hint="default"/>
      </w:rPr>
    </w:lvl>
    <w:lvl w:ilvl="6" w:tplc="04100001" w:tentative="1">
      <w:start w:val="1"/>
      <w:numFmt w:val="bullet"/>
      <w:lvlText w:val=""/>
      <w:lvlJc w:val="left"/>
      <w:pPr>
        <w:ind w:left="6239" w:hanging="360"/>
      </w:pPr>
      <w:rPr>
        <w:rFonts w:ascii="Symbol" w:hAnsi="Symbol" w:hint="default"/>
      </w:rPr>
    </w:lvl>
    <w:lvl w:ilvl="7" w:tplc="04100003" w:tentative="1">
      <w:start w:val="1"/>
      <w:numFmt w:val="bullet"/>
      <w:lvlText w:val="o"/>
      <w:lvlJc w:val="left"/>
      <w:pPr>
        <w:ind w:left="6959" w:hanging="360"/>
      </w:pPr>
      <w:rPr>
        <w:rFonts w:ascii="Courier New" w:hAnsi="Courier New" w:cs="Courier New" w:hint="default"/>
      </w:rPr>
    </w:lvl>
    <w:lvl w:ilvl="8" w:tplc="04100005" w:tentative="1">
      <w:start w:val="1"/>
      <w:numFmt w:val="bullet"/>
      <w:lvlText w:val=""/>
      <w:lvlJc w:val="left"/>
      <w:pPr>
        <w:ind w:left="7679" w:hanging="360"/>
      </w:pPr>
      <w:rPr>
        <w:rFonts w:ascii="Wingdings" w:hAnsi="Wingdings" w:hint="default"/>
      </w:rPr>
    </w:lvl>
  </w:abstractNum>
  <w:abstractNum w:abstractNumId="14" w15:restartNumberingAfterBreak="0">
    <w:nsid w:val="59C521AF"/>
    <w:multiLevelType w:val="multilevel"/>
    <w:tmpl w:val="DEB669A8"/>
    <w:lvl w:ilvl="0">
      <w:start w:val="1"/>
      <w:numFmt w:val="decimal"/>
      <w:lvlText w:val="%1."/>
      <w:lvlJc w:val="left"/>
      <w:pPr>
        <w:ind w:left="360" w:hanging="360"/>
      </w:pPr>
    </w:lvl>
    <w:lvl w:ilvl="1">
      <w:start w:val="1"/>
      <w:numFmt w:val="decimal"/>
      <w:lvlText w:val="%1.%2."/>
      <w:lvlJc w:val="left"/>
      <w:pPr>
        <w:ind w:left="792" w:hanging="432"/>
      </w:pPr>
      <w:rPr>
        <w:rFonts w:ascii="Garamond" w:hAnsi="Garamond" w:hint="default"/>
        <w:b/>
        <w:sz w:val="24"/>
        <w:szCs w:val="24"/>
      </w:rPr>
    </w:lvl>
    <w:lvl w:ilvl="2">
      <w:start w:val="1"/>
      <w:numFmt w:val="lowerLetter"/>
      <w:lvlText w:val="%3)"/>
      <w:lvlJc w:val="left"/>
      <w:pPr>
        <w:ind w:left="646"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12088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6ED6FB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7D5082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80D39E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AFF0666"/>
    <w:multiLevelType w:val="multilevel"/>
    <w:tmpl w:val="1452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26608D"/>
    <w:multiLevelType w:val="hybridMultilevel"/>
    <w:tmpl w:val="E654EC30"/>
    <w:lvl w:ilvl="0" w:tplc="FED8670E">
      <w:start w:val="1"/>
      <w:numFmt w:val="upperLetter"/>
      <w:lvlText w:val="%1)"/>
      <w:lvlJc w:val="left"/>
      <w:pPr>
        <w:ind w:left="530" w:hanging="360"/>
      </w:pPr>
      <w:rPr>
        <w:rFonts w:hint="default"/>
        <w:b/>
      </w:rPr>
    </w:lvl>
    <w:lvl w:ilvl="1" w:tplc="04100019" w:tentative="1">
      <w:start w:val="1"/>
      <w:numFmt w:val="lowerLetter"/>
      <w:lvlText w:val="%2."/>
      <w:lvlJc w:val="left"/>
      <w:pPr>
        <w:ind w:left="1250" w:hanging="360"/>
      </w:pPr>
    </w:lvl>
    <w:lvl w:ilvl="2" w:tplc="0410001B" w:tentative="1">
      <w:start w:val="1"/>
      <w:numFmt w:val="lowerRoman"/>
      <w:lvlText w:val="%3."/>
      <w:lvlJc w:val="right"/>
      <w:pPr>
        <w:ind w:left="1970" w:hanging="180"/>
      </w:pPr>
    </w:lvl>
    <w:lvl w:ilvl="3" w:tplc="0410000F" w:tentative="1">
      <w:start w:val="1"/>
      <w:numFmt w:val="decimal"/>
      <w:lvlText w:val="%4."/>
      <w:lvlJc w:val="left"/>
      <w:pPr>
        <w:ind w:left="2690" w:hanging="360"/>
      </w:pPr>
    </w:lvl>
    <w:lvl w:ilvl="4" w:tplc="04100019" w:tentative="1">
      <w:start w:val="1"/>
      <w:numFmt w:val="lowerLetter"/>
      <w:lvlText w:val="%5."/>
      <w:lvlJc w:val="left"/>
      <w:pPr>
        <w:ind w:left="3410" w:hanging="360"/>
      </w:pPr>
    </w:lvl>
    <w:lvl w:ilvl="5" w:tplc="0410001B" w:tentative="1">
      <w:start w:val="1"/>
      <w:numFmt w:val="lowerRoman"/>
      <w:lvlText w:val="%6."/>
      <w:lvlJc w:val="right"/>
      <w:pPr>
        <w:ind w:left="4130" w:hanging="180"/>
      </w:pPr>
    </w:lvl>
    <w:lvl w:ilvl="6" w:tplc="0410000F" w:tentative="1">
      <w:start w:val="1"/>
      <w:numFmt w:val="decimal"/>
      <w:lvlText w:val="%7."/>
      <w:lvlJc w:val="left"/>
      <w:pPr>
        <w:ind w:left="4850" w:hanging="360"/>
      </w:pPr>
    </w:lvl>
    <w:lvl w:ilvl="7" w:tplc="04100019" w:tentative="1">
      <w:start w:val="1"/>
      <w:numFmt w:val="lowerLetter"/>
      <w:lvlText w:val="%8."/>
      <w:lvlJc w:val="left"/>
      <w:pPr>
        <w:ind w:left="5570" w:hanging="360"/>
      </w:pPr>
    </w:lvl>
    <w:lvl w:ilvl="8" w:tplc="0410001B" w:tentative="1">
      <w:start w:val="1"/>
      <w:numFmt w:val="lowerRoman"/>
      <w:lvlText w:val="%9."/>
      <w:lvlJc w:val="right"/>
      <w:pPr>
        <w:ind w:left="6290" w:hanging="180"/>
      </w:pPr>
    </w:lvl>
  </w:abstractNum>
  <w:abstractNum w:abstractNumId="21" w15:restartNumberingAfterBreak="0">
    <w:nsid w:val="704D176B"/>
    <w:multiLevelType w:val="hybridMultilevel"/>
    <w:tmpl w:val="7236F7F6"/>
    <w:lvl w:ilvl="0" w:tplc="0410000F">
      <w:start w:val="6"/>
      <w:numFmt w:val="decimal"/>
      <w:lvlText w:val="%1."/>
      <w:lvlJc w:val="left"/>
      <w:pPr>
        <w:ind w:left="720" w:hanging="360"/>
      </w:pPr>
      <w:rPr>
        <w:rFonts w:hint="default"/>
      </w:rPr>
    </w:lvl>
    <w:lvl w:ilvl="1" w:tplc="04100019">
      <w:start w:val="1"/>
      <w:numFmt w:val="lowerLetter"/>
      <w:lvlText w:val="%2."/>
      <w:lvlJc w:val="left"/>
      <w:pPr>
        <w:ind w:left="644" w:hanging="360"/>
      </w:pPr>
    </w:lvl>
    <w:lvl w:ilvl="2" w:tplc="0410001B">
      <w:start w:val="1"/>
      <w:numFmt w:val="lowerRoman"/>
      <w:lvlText w:val="%3."/>
      <w:lvlJc w:val="right"/>
      <w:pPr>
        <w:ind w:left="2160" w:hanging="180"/>
      </w:pPr>
    </w:lvl>
    <w:lvl w:ilvl="3" w:tplc="1DACA02C">
      <w:start w:val="1"/>
      <w:numFmt w:val="decimal"/>
      <w:lvlText w:val="%4."/>
      <w:lvlJc w:val="left"/>
      <w:pPr>
        <w:ind w:left="2880" w:hanging="360"/>
      </w:pPr>
      <w:rPr>
        <w:b w:val="0"/>
        <w:bCs w:val="0"/>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24061C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2601358"/>
    <w:multiLevelType w:val="hybridMultilevel"/>
    <w:tmpl w:val="340E6FF0"/>
    <w:lvl w:ilvl="0" w:tplc="E6E0A324">
      <w:start w:val="1"/>
      <w:numFmt w:val="bullet"/>
      <w:lvlText w:val="-"/>
      <w:lvlJc w:val="left"/>
      <w:pPr>
        <w:ind w:left="720" w:hanging="360"/>
      </w:pPr>
      <w:rPr>
        <w:rFonts w:ascii="Garamond" w:eastAsia="Calibri"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2CD6E0F"/>
    <w:multiLevelType w:val="hybridMultilevel"/>
    <w:tmpl w:val="E35274CC"/>
    <w:lvl w:ilvl="0" w:tplc="56B259F0">
      <w:numFmt w:val="bullet"/>
      <w:lvlText w:val="-"/>
      <w:lvlJc w:val="left"/>
      <w:pPr>
        <w:ind w:left="6419" w:hanging="360"/>
      </w:pPr>
      <w:rPr>
        <w:rFonts w:ascii="Garamond" w:eastAsia="Calibri" w:hAnsi="Garamond" w:cs="Times New Roman" w:hint="default"/>
      </w:rPr>
    </w:lvl>
    <w:lvl w:ilvl="1" w:tplc="04100003" w:tentative="1">
      <w:start w:val="1"/>
      <w:numFmt w:val="bullet"/>
      <w:lvlText w:val="o"/>
      <w:lvlJc w:val="left"/>
      <w:pPr>
        <w:ind w:left="7139" w:hanging="360"/>
      </w:pPr>
      <w:rPr>
        <w:rFonts w:ascii="Courier New" w:hAnsi="Courier New" w:cs="Courier New" w:hint="default"/>
      </w:rPr>
    </w:lvl>
    <w:lvl w:ilvl="2" w:tplc="04100005" w:tentative="1">
      <w:start w:val="1"/>
      <w:numFmt w:val="bullet"/>
      <w:lvlText w:val=""/>
      <w:lvlJc w:val="left"/>
      <w:pPr>
        <w:ind w:left="7859" w:hanging="360"/>
      </w:pPr>
      <w:rPr>
        <w:rFonts w:ascii="Wingdings" w:hAnsi="Wingdings" w:hint="default"/>
      </w:rPr>
    </w:lvl>
    <w:lvl w:ilvl="3" w:tplc="04100001" w:tentative="1">
      <w:start w:val="1"/>
      <w:numFmt w:val="bullet"/>
      <w:lvlText w:val=""/>
      <w:lvlJc w:val="left"/>
      <w:pPr>
        <w:ind w:left="8579" w:hanging="360"/>
      </w:pPr>
      <w:rPr>
        <w:rFonts w:ascii="Symbol" w:hAnsi="Symbol" w:hint="default"/>
      </w:rPr>
    </w:lvl>
    <w:lvl w:ilvl="4" w:tplc="04100003" w:tentative="1">
      <w:start w:val="1"/>
      <w:numFmt w:val="bullet"/>
      <w:lvlText w:val="o"/>
      <w:lvlJc w:val="left"/>
      <w:pPr>
        <w:ind w:left="9299" w:hanging="360"/>
      </w:pPr>
      <w:rPr>
        <w:rFonts w:ascii="Courier New" w:hAnsi="Courier New" w:cs="Courier New" w:hint="default"/>
      </w:rPr>
    </w:lvl>
    <w:lvl w:ilvl="5" w:tplc="04100005" w:tentative="1">
      <w:start w:val="1"/>
      <w:numFmt w:val="bullet"/>
      <w:lvlText w:val=""/>
      <w:lvlJc w:val="left"/>
      <w:pPr>
        <w:ind w:left="10019" w:hanging="360"/>
      </w:pPr>
      <w:rPr>
        <w:rFonts w:ascii="Wingdings" w:hAnsi="Wingdings" w:hint="default"/>
      </w:rPr>
    </w:lvl>
    <w:lvl w:ilvl="6" w:tplc="04100001" w:tentative="1">
      <w:start w:val="1"/>
      <w:numFmt w:val="bullet"/>
      <w:lvlText w:val=""/>
      <w:lvlJc w:val="left"/>
      <w:pPr>
        <w:ind w:left="10739" w:hanging="360"/>
      </w:pPr>
      <w:rPr>
        <w:rFonts w:ascii="Symbol" w:hAnsi="Symbol" w:hint="default"/>
      </w:rPr>
    </w:lvl>
    <w:lvl w:ilvl="7" w:tplc="04100003" w:tentative="1">
      <w:start w:val="1"/>
      <w:numFmt w:val="bullet"/>
      <w:lvlText w:val="o"/>
      <w:lvlJc w:val="left"/>
      <w:pPr>
        <w:ind w:left="11459" w:hanging="360"/>
      </w:pPr>
      <w:rPr>
        <w:rFonts w:ascii="Courier New" w:hAnsi="Courier New" w:cs="Courier New" w:hint="default"/>
      </w:rPr>
    </w:lvl>
    <w:lvl w:ilvl="8" w:tplc="04100005" w:tentative="1">
      <w:start w:val="1"/>
      <w:numFmt w:val="bullet"/>
      <w:lvlText w:val=""/>
      <w:lvlJc w:val="left"/>
      <w:pPr>
        <w:ind w:left="12179" w:hanging="360"/>
      </w:pPr>
      <w:rPr>
        <w:rFonts w:ascii="Wingdings" w:hAnsi="Wingdings" w:hint="default"/>
      </w:rPr>
    </w:lvl>
  </w:abstractNum>
  <w:abstractNum w:abstractNumId="25" w15:restartNumberingAfterBreak="0">
    <w:nsid w:val="72E8051D"/>
    <w:multiLevelType w:val="hybridMultilevel"/>
    <w:tmpl w:val="92B25718"/>
    <w:lvl w:ilvl="0" w:tplc="A2FC16A8">
      <w:numFmt w:val="bullet"/>
      <w:lvlText w:val="-"/>
      <w:lvlJc w:val="left"/>
      <w:pPr>
        <w:ind w:left="1211" w:hanging="360"/>
      </w:pPr>
      <w:rPr>
        <w:rFonts w:ascii="Garamond" w:eastAsia="Calibri" w:hAnsi="Garamond" w:cs="Times New Roman"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6" w15:restartNumberingAfterBreak="0">
    <w:nsid w:val="75187B16"/>
    <w:multiLevelType w:val="hybridMultilevel"/>
    <w:tmpl w:val="6AE8E818"/>
    <w:lvl w:ilvl="0" w:tplc="D3FC1B52">
      <w:start w:val="1"/>
      <w:numFmt w:val="lowerLetter"/>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27" w15:restartNumberingAfterBreak="0">
    <w:nsid w:val="7BA53FF0"/>
    <w:multiLevelType w:val="hybridMultilevel"/>
    <w:tmpl w:val="C8D65EFE"/>
    <w:lvl w:ilvl="0" w:tplc="504E3FE0">
      <w:start w:val="2"/>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81158241">
    <w:abstractNumId w:val="19"/>
  </w:num>
  <w:num w:numId="2" w16cid:durableId="866069221">
    <w:abstractNumId w:val="2"/>
  </w:num>
  <w:num w:numId="3" w16cid:durableId="12752859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143362">
    <w:abstractNumId w:val="20"/>
  </w:num>
  <w:num w:numId="5" w16cid:durableId="1010061146">
    <w:abstractNumId w:val="9"/>
  </w:num>
  <w:num w:numId="6" w16cid:durableId="1752191593">
    <w:abstractNumId w:val="17"/>
  </w:num>
  <w:num w:numId="7" w16cid:durableId="1247033697">
    <w:abstractNumId w:val="0"/>
  </w:num>
  <w:num w:numId="8" w16cid:durableId="931158203">
    <w:abstractNumId w:val="22"/>
  </w:num>
  <w:num w:numId="9" w16cid:durableId="952831088">
    <w:abstractNumId w:val="1"/>
  </w:num>
  <w:num w:numId="10" w16cid:durableId="771902359">
    <w:abstractNumId w:val="10"/>
  </w:num>
  <w:num w:numId="11" w16cid:durableId="55662854">
    <w:abstractNumId w:val="4"/>
  </w:num>
  <w:num w:numId="12" w16cid:durableId="1915387854">
    <w:abstractNumId w:val="16"/>
  </w:num>
  <w:num w:numId="13" w16cid:durableId="1426269754">
    <w:abstractNumId w:val="15"/>
  </w:num>
  <w:num w:numId="14" w16cid:durableId="1177304261">
    <w:abstractNumId w:val="18"/>
  </w:num>
  <w:num w:numId="15" w16cid:durableId="865219154">
    <w:abstractNumId w:val="3"/>
  </w:num>
  <w:num w:numId="16" w16cid:durableId="1378510740">
    <w:abstractNumId w:val="5"/>
  </w:num>
  <w:num w:numId="17" w16cid:durableId="1085296819">
    <w:abstractNumId w:val="13"/>
  </w:num>
  <w:num w:numId="18" w16cid:durableId="1353384323">
    <w:abstractNumId w:val="24"/>
  </w:num>
  <w:num w:numId="19" w16cid:durableId="1767575169">
    <w:abstractNumId w:val="8"/>
  </w:num>
  <w:num w:numId="20" w16cid:durableId="390201410">
    <w:abstractNumId w:val="7"/>
  </w:num>
  <w:num w:numId="21" w16cid:durableId="56317909">
    <w:abstractNumId w:val="25"/>
  </w:num>
  <w:num w:numId="22" w16cid:durableId="1021204186">
    <w:abstractNumId w:val="27"/>
  </w:num>
  <w:num w:numId="23" w16cid:durableId="80493404">
    <w:abstractNumId w:val="26"/>
  </w:num>
  <w:num w:numId="24" w16cid:durableId="1614511685">
    <w:abstractNumId w:val="23"/>
  </w:num>
  <w:num w:numId="25" w16cid:durableId="2066951574">
    <w:abstractNumId w:val="12"/>
  </w:num>
  <w:num w:numId="26" w16cid:durableId="71195743">
    <w:abstractNumId w:val="14"/>
  </w:num>
  <w:num w:numId="27" w16cid:durableId="440879839">
    <w:abstractNumId w:val="21"/>
  </w:num>
  <w:num w:numId="28" w16cid:durableId="1124152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C5"/>
    <w:rsid w:val="00003E94"/>
    <w:rsid w:val="00006623"/>
    <w:rsid w:val="00007F76"/>
    <w:rsid w:val="000109AE"/>
    <w:rsid w:val="00011AE3"/>
    <w:rsid w:val="0001371F"/>
    <w:rsid w:val="00020F48"/>
    <w:rsid w:val="00037165"/>
    <w:rsid w:val="0005225A"/>
    <w:rsid w:val="000559A1"/>
    <w:rsid w:val="0005600F"/>
    <w:rsid w:val="00064661"/>
    <w:rsid w:val="000704C5"/>
    <w:rsid w:val="000A4CFC"/>
    <w:rsid w:val="000B682D"/>
    <w:rsid w:val="000D4534"/>
    <w:rsid w:val="000D45C6"/>
    <w:rsid w:val="000F437B"/>
    <w:rsid w:val="001052DE"/>
    <w:rsid w:val="00112849"/>
    <w:rsid w:val="001757D4"/>
    <w:rsid w:val="00194D0F"/>
    <w:rsid w:val="001A2EFE"/>
    <w:rsid w:val="001B2C1B"/>
    <w:rsid w:val="001D63A3"/>
    <w:rsid w:val="001F001E"/>
    <w:rsid w:val="001F4E8E"/>
    <w:rsid w:val="00200D0F"/>
    <w:rsid w:val="002028C1"/>
    <w:rsid w:val="002148DE"/>
    <w:rsid w:val="002168B5"/>
    <w:rsid w:val="00217DF0"/>
    <w:rsid w:val="00243591"/>
    <w:rsid w:val="00273A29"/>
    <w:rsid w:val="00283D27"/>
    <w:rsid w:val="00290DF2"/>
    <w:rsid w:val="002A1FCC"/>
    <w:rsid w:val="002A2D1E"/>
    <w:rsid w:val="002C4A5D"/>
    <w:rsid w:val="002E1E70"/>
    <w:rsid w:val="002F1F29"/>
    <w:rsid w:val="00327808"/>
    <w:rsid w:val="00327F92"/>
    <w:rsid w:val="00337BA4"/>
    <w:rsid w:val="003459E1"/>
    <w:rsid w:val="003512E2"/>
    <w:rsid w:val="00371573"/>
    <w:rsid w:val="00373A89"/>
    <w:rsid w:val="0037665D"/>
    <w:rsid w:val="003A7F5F"/>
    <w:rsid w:val="003C17C0"/>
    <w:rsid w:val="00424A55"/>
    <w:rsid w:val="00450CBB"/>
    <w:rsid w:val="00477491"/>
    <w:rsid w:val="00480280"/>
    <w:rsid w:val="004A657D"/>
    <w:rsid w:val="004D1516"/>
    <w:rsid w:val="004D2CA7"/>
    <w:rsid w:val="004D6FAF"/>
    <w:rsid w:val="004F01AB"/>
    <w:rsid w:val="00523235"/>
    <w:rsid w:val="0054178E"/>
    <w:rsid w:val="005527DF"/>
    <w:rsid w:val="00564338"/>
    <w:rsid w:val="005774F2"/>
    <w:rsid w:val="00592037"/>
    <w:rsid w:val="0059403D"/>
    <w:rsid w:val="005C04E6"/>
    <w:rsid w:val="005C6797"/>
    <w:rsid w:val="005D6BBD"/>
    <w:rsid w:val="005F2004"/>
    <w:rsid w:val="005F2244"/>
    <w:rsid w:val="005F43A3"/>
    <w:rsid w:val="005F5802"/>
    <w:rsid w:val="005F725D"/>
    <w:rsid w:val="005F798C"/>
    <w:rsid w:val="006048E0"/>
    <w:rsid w:val="00610813"/>
    <w:rsid w:val="0061791E"/>
    <w:rsid w:val="00637A9E"/>
    <w:rsid w:val="006450AC"/>
    <w:rsid w:val="00663495"/>
    <w:rsid w:val="006760CB"/>
    <w:rsid w:val="00681E71"/>
    <w:rsid w:val="006A0A05"/>
    <w:rsid w:val="006A27DB"/>
    <w:rsid w:val="006A65A0"/>
    <w:rsid w:val="006B656C"/>
    <w:rsid w:val="006C3D4D"/>
    <w:rsid w:val="006C4171"/>
    <w:rsid w:val="006D036F"/>
    <w:rsid w:val="006E06D1"/>
    <w:rsid w:val="006E4C62"/>
    <w:rsid w:val="006F5CF5"/>
    <w:rsid w:val="00712086"/>
    <w:rsid w:val="00755CBA"/>
    <w:rsid w:val="00757C96"/>
    <w:rsid w:val="00776B80"/>
    <w:rsid w:val="007A02E6"/>
    <w:rsid w:val="007A1CD1"/>
    <w:rsid w:val="007B58DF"/>
    <w:rsid w:val="007B6C8B"/>
    <w:rsid w:val="007C73DE"/>
    <w:rsid w:val="007D2A9F"/>
    <w:rsid w:val="007D7411"/>
    <w:rsid w:val="007E5D52"/>
    <w:rsid w:val="008023AE"/>
    <w:rsid w:val="00812E40"/>
    <w:rsid w:val="0082127A"/>
    <w:rsid w:val="008221F4"/>
    <w:rsid w:val="008238B6"/>
    <w:rsid w:val="00824C74"/>
    <w:rsid w:val="00825A7D"/>
    <w:rsid w:val="008472EE"/>
    <w:rsid w:val="00882E43"/>
    <w:rsid w:val="008875CB"/>
    <w:rsid w:val="008A7189"/>
    <w:rsid w:val="008C193E"/>
    <w:rsid w:val="008C3212"/>
    <w:rsid w:val="008D09E3"/>
    <w:rsid w:val="008D2B99"/>
    <w:rsid w:val="009143E8"/>
    <w:rsid w:val="00914EE8"/>
    <w:rsid w:val="009172FC"/>
    <w:rsid w:val="00924C5E"/>
    <w:rsid w:val="00931BEB"/>
    <w:rsid w:val="00933A19"/>
    <w:rsid w:val="009407CE"/>
    <w:rsid w:val="009421BA"/>
    <w:rsid w:val="0094641D"/>
    <w:rsid w:val="0095393F"/>
    <w:rsid w:val="00957F3C"/>
    <w:rsid w:val="0096066A"/>
    <w:rsid w:val="00966975"/>
    <w:rsid w:val="00982DE8"/>
    <w:rsid w:val="00985F5A"/>
    <w:rsid w:val="009862DA"/>
    <w:rsid w:val="009919A3"/>
    <w:rsid w:val="00993F96"/>
    <w:rsid w:val="009947F8"/>
    <w:rsid w:val="009A0165"/>
    <w:rsid w:val="009A6763"/>
    <w:rsid w:val="009B63DC"/>
    <w:rsid w:val="00A11EAB"/>
    <w:rsid w:val="00A20483"/>
    <w:rsid w:val="00A23584"/>
    <w:rsid w:val="00A32608"/>
    <w:rsid w:val="00A34FE5"/>
    <w:rsid w:val="00A41F60"/>
    <w:rsid w:val="00A56C98"/>
    <w:rsid w:val="00A646EA"/>
    <w:rsid w:val="00A751AB"/>
    <w:rsid w:val="00A76F09"/>
    <w:rsid w:val="00A929C4"/>
    <w:rsid w:val="00A95034"/>
    <w:rsid w:val="00AA321B"/>
    <w:rsid w:val="00AF5BC3"/>
    <w:rsid w:val="00B10A19"/>
    <w:rsid w:val="00B10E43"/>
    <w:rsid w:val="00B26BB5"/>
    <w:rsid w:val="00B32345"/>
    <w:rsid w:val="00B45298"/>
    <w:rsid w:val="00B6254D"/>
    <w:rsid w:val="00B6485C"/>
    <w:rsid w:val="00B66902"/>
    <w:rsid w:val="00B96A33"/>
    <w:rsid w:val="00BA21DC"/>
    <w:rsid w:val="00BA2A15"/>
    <w:rsid w:val="00BA4413"/>
    <w:rsid w:val="00BB5E56"/>
    <w:rsid w:val="00BC228D"/>
    <w:rsid w:val="00BC58CE"/>
    <w:rsid w:val="00BD5887"/>
    <w:rsid w:val="00BE4366"/>
    <w:rsid w:val="00BF41FF"/>
    <w:rsid w:val="00C373F5"/>
    <w:rsid w:val="00C52524"/>
    <w:rsid w:val="00C773BD"/>
    <w:rsid w:val="00C82B3E"/>
    <w:rsid w:val="00CA21DE"/>
    <w:rsid w:val="00CB0375"/>
    <w:rsid w:val="00CB37C4"/>
    <w:rsid w:val="00CD28B6"/>
    <w:rsid w:val="00CD4DF0"/>
    <w:rsid w:val="00CD4E30"/>
    <w:rsid w:val="00CD7475"/>
    <w:rsid w:val="00CE605F"/>
    <w:rsid w:val="00D04927"/>
    <w:rsid w:val="00D05CD2"/>
    <w:rsid w:val="00D1131D"/>
    <w:rsid w:val="00D130AC"/>
    <w:rsid w:val="00D23CE3"/>
    <w:rsid w:val="00D4068B"/>
    <w:rsid w:val="00D5250C"/>
    <w:rsid w:val="00D737E1"/>
    <w:rsid w:val="00D8352C"/>
    <w:rsid w:val="00D840B4"/>
    <w:rsid w:val="00DA2639"/>
    <w:rsid w:val="00DB0A6B"/>
    <w:rsid w:val="00DD065B"/>
    <w:rsid w:val="00DD2215"/>
    <w:rsid w:val="00DE0647"/>
    <w:rsid w:val="00DF33F2"/>
    <w:rsid w:val="00DF42F4"/>
    <w:rsid w:val="00DF4B11"/>
    <w:rsid w:val="00E01CE0"/>
    <w:rsid w:val="00E10B01"/>
    <w:rsid w:val="00E2223A"/>
    <w:rsid w:val="00E25412"/>
    <w:rsid w:val="00E34818"/>
    <w:rsid w:val="00E366DC"/>
    <w:rsid w:val="00E36FB3"/>
    <w:rsid w:val="00E47368"/>
    <w:rsid w:val="00E54DA6"/>
    <w:rsid w:val="00E54E56"/>
    <w:rsid w:val="00E6063E"/>
    <w:rsid w:val="00E638EE"/>
    <w:rsid w:val="00E7235A"/>
    <w:rsid w:val="00E75FA2"/>
    <w:rsid w:val="00E81CFB"/>
    <w:rsid w:val="00E9679F"/>
    <w:rsid w:val="00ED50B7"/>
    <w:rsid w:val="00EE3696"/>
    <w:rsid w:val="00EF1120"/>
    <w:rsid w:val="00EF11E7"/>
    <w:rsid w:val="00EF6C69"/>
    <w:rsid w:val="00F009A0"/>
    <w:rsid w:val="00F044DA"/>
    <w:rsid w:val="00F2428E"/>
    <w:rsid w:val="00F25622"/>
    <w:rsid w:val="00F74510"/>
    <w:rsid w:val="00F75871"/>
    <w:rsid w:val="00F7775A"/>
    <w:rsid w:val="00F818CE"/>
    <w:rsid w:val="00F9412C"/>
    <w:rsid w:val="00FC3879"/>
    <w:rsid w:val="00FC5BF4"/>
    <w:rsid w:val="00FC6217"/>
    <w:rsid w:val="00FC6430"/>
    <w:rsid w:val="00FC72BD"/>
    <w:rsid w:val="00FD1EFD"/>
    <w:rsid w:val="00FE12F8"/>
    <w:rsid w:val="00FE463E"/>
    <w:rsid w:val="00FE54E3"/>
    <w:rsid w:val="00FF3DCA"/>
    <w:rsid w:val="00FF51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24C5C"/>
  <w15:chartTrackingRefBased/>
  <w15:docId w15:val="{9F8288CE-F960-46A3-AC69-75D1A89A9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1371F"/>
    <w:pPr>
      <w:spacing w:after="0" w:line="240" w:lineRule="auto"/>
    </w:pPr>
    <w:rPr>
      <w:rFonts w:ascii="Calibri" w:eastAsia="Calibri" w:hAnsi="Calibri" w:cs="Times New Roman"/>
      <w:kern w:val="0"/>
      <w:sz w:val="24"/>
      <w:szCs w:val="24"/>
      <w14:ligatures w14:val="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704C5"/>
    <w:pPr>
      <w:tabs>
        <w:tab w:val="center" w:pos="4819"/>
        <w:tab w:val="right" w:pos="9638"/>
      </w:tabs>
    </w:pPr>
  </w:style>
  <w:style w:type="character" w:customStyle="1" w:styleId="IntestazioneCarattere">
    <w:name w:val="Intestazione Carattere"/>
    <w:basedOn w:val="Carpredefinitoparagrafo"/>
    <w:link w:val="Intestazione"/>
    <w:uiPriority w:val="99"/>
    <w:rsid w:val="000704C5"/>
  </w:style>
  <w:style w:type="paragraph" w:styleId="Pidipagina">
    <w:name w:val="footer"/>
    <w:basedOn w:val="Normale"/>
    <w:link w:val="PidipaginaCarattere"/>
    <w:uiPriority w:val="99"/>
    <w:unhideWhenUsed/>
    <w:rsid w:val="000704C5"/>
    <w:pPr>
      <w:tabs>
        <w:tab w:val="center" w:pos="4819"/>
        <w:tab w:val="right" w:pos="9638"/>
      </w:tabs>
    </w:pPr>
  </w:style>
  <w:style w:type="character" w:customStyle="1" w:styleId="PidipaginaCarattere">
    <w:name w:val="Piè di pagina Carattere"/>
    <w:basedOn w:val="Carpredefinitoparagrafo"/>
    <w:link w:val="Pidipagina"/>
    <w:uiPriority w:val="99"/>
    <w:rsid w:val="000704C5"/>
  </w:style>
  <w:style w:type="character" w:styleId="Collegamentoipertestuale">
    <w:name w:val="Hyperlink"/>
    <w:basedOn w:val="Carpredefinitoparagrafo"/>
    <w:uiPriority w:val="99"/>
    <w:unhideWhenUsed/>
    <w:rsid w:val="000704C5"/>
    <w:rPr>
      <w:color w:val="0563C1" w:themeColor="hyperlink"/>
      <w:u w:val="single"/>
    </w:rPr>
  </w:style>
  <w:style w:type="character" w:styleId="Menzionenonrisolta">
    <w:name w:val="Unresolved Mention"/>
    <w:basedOn w:val="Carpredefinitoparagrafo"/>
    <w:uiPriority w:val="99"/>
    <w:semiHidden/>
    <w:unhideWhenUsed/>
    <w:rsid w:val="000704C5"/>
    <w:rPr>
      <w:color w:val="605E5C"/>
      <w:shd w:val="clear" w:color="auto" w:fill="E1DFDD"/>
    </w:rPr>
  </w:style>
  <w:style w:type="character" w:styleId="Testosegnaposto">
    <w:name w:val="Placeholder Text"/>
    <w:basedOn w:val="Carpredefinitoparagrafo"/>
    <w:uiPriority w:val="99"/>
    <w:semiHidden/>
    <w:rsid w:val="00DF4B11"/>
    <w:rPr>
      <w:color w:val="808080"/>
    </w:rPr>
  </w:style>
  <w:style w:type="paragraph" w:styleId="Nessunaspaziatura">
    <w:name w:val="No Spacing"/>
    <w:link w:val="NessunaspaziaturaCarattere"/>
    <w:uiPriority w:val="1"/>
    <w:qFormat/>
    <w:rsid w:val="00F818CE"/>
    <w:pPr>
      <w:spacing w:after="0" w:line="240" w:lineRule="auto"/>
    </w:pPr>
    <w:rPr>
      <w:rFonts w:eastAsiaTheme="minorEastAsia"/>
      <w:kern w:val="0"/>
      <w:lang w:eastAsia="it-IT"/>
      <w14:ligatures w14:val="none"/>
    </w:rPr>
  </w:style>
  <w:style w:type="character" w:customStyle="1" w:styleId="NessunaspaziaturaCarattere">
    <w:name w:val="Nessuna spaziatura Carattere"/>
    <w:basedOn w:val="Carpredefinitoparagrafo"/>
    <w:link w:val="Nessunaspaziatura"/>
    <w:uiPriority w:val="1"/>
    <w:rsid w:val="00F818CE"/>
    <w:rPr>
      <w:rFonts w:eastAsiaTheme="minorEastAsia"/>
      <w:kern w:val="0"/>
      <w:lang w:eastAsia="it-IT"/>
      <w14:ligatures w14:val="none"/>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p1,b1"/>
    <w:basedOn w:val="Normale"/>
    <w:link w:val="ParagrafoelencoCarattere"/>
    <w:qFormat/>
    <w:rsid w:val="0001371F"/>
    <w:pPr>
      <w:ind w:left="720"/>
      <w:contextualSpacing/>
    </w:p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lp1 Carattere"/>
    <w:basedOn w:val="Carpredefinitoparagrafo"/>
    <w:link w:val="Paragrafoelenco"/>
    <w:uiPriority w:val="34"/>
    <w:qFormat/>
    <w:locked/>
    <w:rsid w:val="0001371F"/>
    <w:rPr>
      <w:rFonts w:ascii="Calibri" w:eastAsia="Calibri" w:hAnsi="Calibri" w:cs="Times New Roman"/>
      <w:kern w:val="0"/>
      <w:sz w:val="24"/>
      <w:szCs w:val="24"/>
      <w14:ligatures w14:val="none"/>
    </w:rPr>
  </w:style>
  <w:style w:type="paragraph" w:styleId="Corpotesto">
    <w:name w:val="Body Text"/>
    <w:basedOn w:val="Normale"/>
    <w:link w:val="CorpotestoCarattere"/>
    <w:uiPriority w:val="1"/>
    <w:qFormat/>
    <w:rsid w:val="0001371F"/>
    <w:pPr>
      <w:widowControl w:val="0"/>
      <w:autoSpaceDE w:val="0"/>
      <w:autoSpaceDN w:val="0"/>
      <w:ind w:left="152"/>
    </w:pPr>
    <w:rPr>
      <w:rFonts w:ascii="Times New Roman" w:eastAsia="Times New Roman" w:hAnsi="Times New Roman"/>
      <w:lang w:eastAsia="it-IT" w:bidi="it-IT"/>
    </w:rPr>
  </w:style>
  <w:style w:type="character" w:customStyle="1" w:styleId="CorpotestoCarattere">
    <w:name w:val="Corpo testo Carattere"/>
    <w:basedOn w:val="Carpredefinitoparagrafo"/>
    <w:link w:val="Corpotesto"/>
    <w:uiPriority w:val="1"/>
    <w:rsid w:val="0001371F"/>
    <w:rPr>
      <w:rFonts w:ascii="Times New Roman" w:eastAsia="Times New Roman" w:hAnsi="Times New Roman" w:cs="Times New Roman"/>
      <w:kern w:val="0"/>
      <w:sz w:val="24"/>
      <w:szCs w:val="24"/>
      <w:lang w:eastAsia="it-IT" w:bidi="it-IT"/>
      <w14:ligatures w14:val="none"/>
    </w:rPr>
  </w:style>
  <w:style w:type="paragraph" w:customStyle="1" w:styleId="TableParagraph">
    <w:name w:val="Table Paragraph"/>
    <w:basedOn w:val="Normale"/>
    <w:uiPriority w:val="1"/>
    <w:qFormat/>
    <w:rsid w:val="0001371F"/>
    <w:pPr>
      <w:widowControl w:val="0"/>
      <w:autoSpaceDE w:val="0"/>
      <w:autoSpaceDN w:val="0"/>
    </w:pPr>
    <w:rPr>
      <w:rFonts w:ascii="Times New Roman" w:eastAsia="Times New Roman" w:hAnsi="Times New Roman"/>
      <w:sz w:val="22"/>
      <w:szCs w:val="22"/>
      <w:lang w:eastAsia="it-IT" w:bidi="it-IT"/>
    </w:rPr>
  </w:style>
  <w:style w:type="table" w:customStyle="1" w:styleId="TableNormal1">
    <w:name w:val="Table Normal1"/>
    <w:uiPriority w:val="2"/>
    <w:semiHidden/>
    <w:unhideWhenUsed/>
    <w:qFormat/>
    <w:rsid w:val="0001371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Default">
    <w:name w:val="Default"/>
    <w:rsid w:val="00F044DA"/>
    <w:pPr>
      <w:autoSpaceDE w:val="0"/>
      <w:autoSpaceDN w:val="0"/>
      <w:adjustRightInd w:val="0"/>
      <w:spacing w:after="0" w:line="240" w:lineRule="auto"/>
    </w:pPr>
    <w:rPr>
      <w:rFonts w:ascii="Calibri" w:hAnsi="Calibri" w:cs="Calibri"/>
      <w:color w:val="000000"/>
      <w:kern w:val="0"/>
      <w:sz w:val="24"/>
      <w:szCs w:val="24"/>
    </w:rPr>
  </w:style>
  <w:style w:type="table" w:styleId="Grigliatabella">
    <w:name w:val="Table Grid"/>
    <w:basedOn w:val="Tabellanormale"/>
    <w:uiPriority w:val="39"/>
    <w:rsid w:val="00CB3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24C5E"/>
    <w:pPr>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 w:type="paragraph" w:styleId="Rientrocorpodeltesto2">
    <w:name w:val="Body Text Indent 2"/>
    <w:basedOn w:val="Normale"/>
    <w:link w:val="Rientrocorpodeltesto2Carattere"/>
    <w:uiPriority w:val="99"/>
    <w:semiHidden/>
    <w:unhideWhenUsed/>
    <w:rsid w:val="008023AE"/>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8023AE"/>
    <w:rPr>
      <w:rFonts w:ascii="Calibri" w:eastAsia="Calibri" w:hAnsi="Calibri"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20585">
      <w:bodyDiv w:val="1"/>
      <w:marLeft w:val="0"/>
      <w:marRight w:val="0"/>
      <w:marTop w:val="0"/>
      <w:marBottom w:val="0"/>
      <w:divBdr>
        <w:top w:val="none" w:sz="0" w:space="0" w:color="auto"/>
        <w:left w:val="none" w:sz="0" w:space="0" w:color="auto"/>
        <w:bottom w:val="none" w:sz="0" w:space="0" w:color="auto"/>
        <w:right w:val="none" w:sz="0" w:space="0" w:color="auto"/>
      </w:divBdr>
    </w:div>
    <w:div w:id="619604229">
      <w:bodyDiv w:val="1"/>
      <w:marLeft w:val="0"/>
      <w:marRight w:val="0"/>
      <w:marTop w:val="0"/>
      <w:marBottom w:val="0"/>
      <w:divBdr>
        <w:top w:val="none" w:sz="0" w:space="0" w:color="auto"/>
        <w:left w:val="none" w:sz="0" w:space="0" w:color="auto"/>
        <w:bottom w:val="none" w:sz="0" w:space="0" w:color="auto"/>
        <w:right w:val="none" w:sz="0" w:space="0" w:color="auto"/>
      </w:divBdr>
    </w:div>
    <w:div w:id="803154469">
      <w:bodyDiv w:val="1"/>
      <w:marLeft w:val="0"/>
      <w:marRight w:val="0"/>
      <w:marTop w:val="0"/>
      <w:marBottom w:val="0"/>
      <w:divBdr>
        <w:top w:val="none" w:sz="0" w:space="0" w:color="auto"/>
        <w:left w:val="none" w:sz="0" w:space="0" w:color="auto"/>
        <w:bottom w:val="none" w:sz="0" w:space="0" w:color="auto"/>
        <w:right w:val="none" w:sz="0" w:space="0" w:color="auto"/>
      </w:divBdr>
      <w:divsChild>
        <w:div w:id="1707674709">
          <w:marLeft w:val="0"/>
          <w:marRight w:val="0"/>
          <w:marTop w:val="0"/>
          <w:marBottom w:val="0"/>
          <w:divBdr>
            <w:top w:val="none" w:sz="0" w:space="0" w:color="auto"/>
            <w:left w:val="none" w:sz="0" w:space="0" w:color="auto"/>
            <w:bottom w:val="none" w:sz="0" w:space="0" w:color="auto"/>
            <w:right w:val="none" w:sz="0" w:space="0" w:color="auto"/>
          </w:divBdr>
          <w:divsChild>
            <w:div w:id="51434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00246">
      <w:bodyDiv w:val="1"/>
      <w:marLeft w:val="0"/>
      <w:marRight w:val="0"/>
      <w:marTop w:val="0"/>
      <w:marBottom w:val="0"/>
      <w:divBdr>
        <w:top w:val="none" w:sz="0" w:space="0" w:color="auto"/>
        <w:left w:val="none" w:sz="0" w:space="0" w:color="auto"/>
        <w:bottom w:val="none" w:sz="0" w:space="0" w:color="auto"/>
        <w:right w:val="none" w:sz="0" w:space="0" w:color="auto"/>
      </w:divBdr>
    </w:div>
    <w:div w:id="1039282248">
      <w:bodyDiv w:val="1"/>
      <w:marLeft w:val="0"/>
      <w:marRight w:val="0"/>
      <w:marTop w:val="0"/>
      <w:marBottom w:val="0"/>
      <w:divBdr>
        <w:top w:val="none" w:sz="0" w:space="0" w:color="auto"/>
        <w:left w:val="none" w:sz="0" w:space="0" w:color="auto"/>
        <w:bottom w:val="none" w:sz="0" w:space="0" w:color="auto"/>
        <w:right w:val="none" w:sz="0" w:space="0" w:color="auto"/>
      </w:divBdr>
    </w:div>
    <w:div w:id="1133982804">
      <w:bodyDiv w:val="1"/>
      <w:marLeft w:val="0"/>
      <w:marRight w:val="0"/>
      <w:marTop w:val="0"/>
      <w:marBottom w:val="0"/>
      <w:divBdr>
        <w:top w:val="none" w:sz="0" w:space="0" w:color="auto"/>
        <w:left w:val="none" w:sz="0" w:space="0" w:color="auto"/>
        <w:bottom w:val="none" w:sz="0" w:space="0" w:color="auto"/>
        <w:right w:val="none" w:sz="0" w:space="0" w:color="auto"/>
      </w:divBdr>
    </w:div>
    <w:div w:id="1540170762">
      <w:bodyDiv w:val="1"/>
      <w:marLeft w:val="0"/>
      <w:marRight w:val="0"/>
      <w:marTop w:val="0"/>
      <w:marBottom w:val="0"/>
      <w:divBdr>
        <w:top w:val="none" w:sz="0" w:space="0" w:color="auto"/>
        <w:left w:val="none" w:sz="0" w:space="0" w:color="auto"/>
        <w:bottom w:val="none" w:sz="0" w:space="0" w:color="auto"/>
        <w:right w:val="none" w:sz="0" w:space="0" w:color="auto"/>
      </w:divBdr>
    </w:div>
    <w:div w:id="1806508838">
      <w:bodyDiv w:val="1"/>
      <w:marLeft w:val="0"/>
      <w:marRight w:val="0"/>
      <w:marTop w:val="0"/>
      <w:marBottom w:val="0"/>
      <w:divBdr>
        <w:top w:val="none" w:sz="0" w:space="0" w:color="auto"/>
        <w:left w:val="none" w:sz="0" w:space="0" w:color="auto"/>
        <w:bottom w:val="none" w:sz="0" w:space="0" w:color="auto"/>
        <w:right w:val="none" w:sz="0" w:space="0" w:color="auto"/>
      </w:divBdr>
    </w:div>
    <w:div w:id="211420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campani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armine.alvino@aircampania.it" TargetMode="External"/><Relationship Id="rId4" Type="http://schemas.openxmlformats.org/officeDocument/2006/relationships/settings" Target="settings.xml"/><Relationship Id="rId9" Type="http://schemas.openxmlformats.org/officeDocument/2006/relationships/hyperlink" Target="mailto:serenella.matarazzo@aircampania.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air@aircampania.it" TargetMode="External"/><Relationship Id="rId1" Type="http://schemas.openxmlformats.org/officeDocument/2006/relationships/hyperlink" Target="mailto:air@aircampania.it" TargetMode="External"/><Relationship Id="rId5" Type="http://schemas.openxmlformats.org/officeDocument/2006/relationships/hyperlink" Target="mailto:air@aircampania.it" TargetMode="External"/><Relationship Id="rId4" Type="http://schemas.openxmlformats.org/officeDocument/2006/relationships/hyperlink" Target="mailto:air@aircampan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E563F-4F2F-49CF-8455-6961BA055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1829</Words>
  <Characters>10428</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Rafaelina Di Vito</dc:creator>
  <cp:keywords/>
  <dc:description/>
  <cp:lastModifiedBy>Renata Galietta</cp:lastModifiedBy>
  <cp:revision>4</cp:revision>
  <cp:lastPrinted>2026-05-06T10:04:00Z</cp:lastPrinted>
  <dcterms:created xsi:type="dcterms:W3CDTF">2026-05-12T13:08:00Z</dcterms:created>
  <dcterms:modified xsi:type="dcterms:W3CDTF">2026-05-15T08:30:00Z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2024-06-20T13:13:45Z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62df4467-32b2-4612-ad38-cc6634059e23</vt:lpwstr>
  </property>
  <property fmtid="{D5CDD505-2E9C-101B-9397-08002B2CF9AE}" pid="7" name="MSIP_Label_defa4170-0d19-0005-0004-bc88714345d2_ActionId">
    <vt:lpwstr>e396fb6e-6d0d-4b20-b214-2aac3a17a61b</vt:lpwstr>
  </property>
  <property fmtid="{D5CDD505-2E9C-101B-9397-08002B2CF9AE}" pid="8" name="MSIP_Label_defa4170-0d19-0005-0004-bc88714345d2_ContentBits">
    <vt:lpwstr>0</vt:lpwstr>
  </property>
</Properties>
</file>